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B7A" w:rsidRPr="000E1903" w:rsidRDefault="00BE5FFC" w:rsidP="00550B7A">
      <w:pPr>
        <w:spacing w:line="360" w:lineRule="auto"/>
        <w:ind w:firstLine="0"/>
        <w:jc w:val="center"/>
        <w:rPr>
          <w:b/>
          <w:sz w:val="24"/>
          <w:szCs w:val="24"/>
        </w:rPr>
      </w:pPr>
      <w:r w:rsidRPr="000E1903">
        <w:rPr>
          <w:b/>
          <w:noProof/>
          <w:sz w:val="24"/>
          <w:szCs w:val="24"/>
        </w:rPr>
        <w:drawing>
          <wp:inline distT="0" distB="0" distL="0" distR="0" wp14:anchorId="2142669F" wp14:editId="0B67B0BD">
            <wp:extent cx="593090" cy="687070"/>
            <wp:effectExtent l="0" t="0" r="0" b="0"/>
            <wp:docPr id="1" name="Рисунок 1"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6">
                      <a:clrChange>
                        <a:clrFrom>
                          <a:srgbClr val="FDFBFE"/>
                        </a:clrFrom>
                        <a:clrTo>
                          <a:srgbClr val="FDFBFE">
                            <a:alpha val="0"/>
                          </a:srgbClr>
                        </a:clrTo>
                      </a:clrChange>
                      <a:extLst>
                        <a:ext uri="{28A0092B-C50C-407E-A947-70E740481C1C}">
                          <a14:useLocalDpi xmlns:a14="http://schemas.microsoft.com/office/drawing/2010/main" val="0"/>
                        </a:ext>
                      </a:extLst>
                    </a:blip>
                    <a:srcRect t="16057" r="61856"/>
                    <a:stretch>
                      <a:fillRect/>
                    </a:stretch>
                  </pic:blipFill>
                  <pic:spPr bwMode="auto">
                    <a:xfrm>
                      <a:off x="0" y="0"/>
                      <a:ext cx="593090" cy="687070"/>
                    </a:xfrm>
                    <a:prstGeom prst="rect">
                      <a:avLst/>
                    </a:prstGeom>
                    <a:noFill/>
                    <a:ln>
                      <a:noFill/>
                    </a:ln>
                  </pic:spPr>
                </pic:pic>
              </a:graphicData>
            </a:graphic>
          </wp:inline>
        </w:drawing>
      </w:r>
    </w:p>
    <w:p w:rsidR="00550B7A" w:rsidRPr="000E1903" w:rsidRDefault="00550B7A" w:rsidP="00550B7A">
      <w:pPr>
        <w:spacing w:line="360" w:lineRule="auto"/>
        <w:ind w:firstLine="0"/>
        <w:jc w:val="center"/>
        <w:rPr>
          <w:b/>
          <w:sz w:val="24"/>
          <w:szCs w:val="24"/>
        </w:rPr>
      </w:pPr>
      <w:r w:rsidRPr="000E1903">
        <w:rPr>
          <w:b/>
          <w:sz w:val="24"/>
          <w:szCs w:val="24"/>
        </w:rPr>
        <w:t>Российская Федерация (Россия)</w:t>
      </w:r>
    </w:p>
    <w:p w:rsidR="00550B7A" w:rsidRPr="000E1903" w:rsidRDefault="00550B7A" w:rsidP="00550B7A">
      <w:pPr>
        <w:spacing w:line="360" w:lineRule="auto"/>
        <w:ind w:firstLine="0"/>
        <w:jc w:val="center"/>
        <w:rPr>
          <w:b/>
          <w:sz w:val="24"/>
          <w:szCs w:val="24"/>
        </w:rPr>
      </w:pPr>
      <w:r w:rsidRPr="000E1903">
        <w:rPr>
          <w:b/>
          <w:sz w:val="24"/>
          <w:szCs w:val="24"/>
        </w:rPr>
        <w:t>Республика Саха (Якутия)</w:t>
      </w:r>
    </w:p>
    <w:p w:rsidR="00550B7A" w:rsidRPr="000E1903" w:rsidRDefault="00550B7A" w:rsidP="00550B7A">
      <w:pPr>
        <w:spacing w:line="360" w:lineRule="auto"/>
        <w:ind w:firstLine="0"/>
        <w:jc w:val="center"/>
        <w:rPr>
          <w:b/>
          <w:sz w:val="24"/>
          <w:szCs w:val="24"/>
        </w:rPr>
      </w:pPr>
      <w:r w:rsidRPr="000E1903">
        <w:rPr>
          <w:b/>
          <w:sz w:val="24"/>
          <w:szCs w:val="24"/>
        </w:rPr>
        <w:t>Муниципальное образование «Город Удачный»</w:t>
      </w:r>
    </w:p>
    <w:p w:rsidR="00550B7A" w:rsidRPr="000E1903" w:rsidRDefault="00550B7A" w:rsidP="00550B7A">
      <w:pPr>
        <w:spacing w:line="360" w:lineRule="auto"/>
        <w:ind w:firstLine="0"/>
        <w:jc w:val="center"/>
        <w:rPr>
          <w:b/>
          <w:sz w:val="24"/>
          <w:szCs w:val="24"/>
        </w:rPr>
      </w:pPr>
      <w:r w:rsidRPr="000E1903">
        <w:rPr>
          <w:b/>
          <w:sz w:val="24"/>
          <w:szCs w:val="24"/>
        </w:rPr>
        <w:t>Городской Совет депутатов</w:t>
      </w:r>
    </w:p>
    <w:p w:rsidR="00550B7A" w:rsidRPr="000E1903" w:rsidRDefault="00550B7A" w:rsidP="00550B7A">
      <w:pPr>
        <w:spacing w:line="360" w:lineRule="auto"/>
        <w:ind w:firstLine="0"/>
        <w:jc w:val="center"/>
        <w:rPr>
          <w:b/>
          <w:sz w:val="24"/>
          <w:szCs w:val="24"/>
        </w:rPr>
      </w:pPr>
      <w:r w:rsidRPr="000E1903">
        <w:rPr>
          <w:b/>
          <w:sz w:val="24"/>
          <w:szCs w:val="24"/>
          <w:lang w:val="en-US"/>
        </w:rPr>
        <w:t>IV</w:t>
      </w:r>
      <w:r w:rsidRPr="000E1903">
        <w:rPr>
          <w:b/>
          <w:sz w:val="24"/>
          <w:szCs w:val="24"/>
        </w:rPr>
        <w:t xml:space="preserve"> созыв</w:t>
      </w:r>
    </w:p>
    <w:p w:rsidR="00550B7A" w:rsidRPr="000E1903" w:rsidRDefault="00550B7A" w:rsidP="00550B7A">
      <w:pPr>
        <w:tabs>
          <w:tab w:val="left" w:pos="1418"/>
        </w:tabs>
        <w:spacing w:line="360" w:lineRule="auto"/>
        <w:ind w:firstLine="0"/>
        <w:jc w:val="center"/>
        <w:rPr>
          <w:b/>
          <w:sz w:val="24"/>
          <w:szCs w:val="24"/>
        </w:rPr>
      </w:pPr>
      <w:r w:rsidRPr="000E1903">
        <w:rPr>
          <w:b/>
          <w:sz w:val="24"/>
          <w:szCs w:val="24"/>
        </w:rPr>
        <w:t xml:space="preserve"> </w:t>
      </w:r>
      <w:r w:rsidRPr="000E1903">
        <w:rPr>
          <w:b/>
          <w:sz w:val="24"/>
          <w:szCs w:val="24"/>
          <w:lang w:val="en-US"/>
        </w:rPr>
        <w:t>XXXIV</w:t>
      </w:r>
      <w:r w:rsidRPr="000E1903">
        <w:rPr>
          <w:b/>
          <w:sz w:val="24"/>
          <w:szCs w:val="24"/>
        </w:rPr>
        <w:t xml:space="preserve"> СЕССИЯ</w:t>
      </w:r>
    </w:p>
    <w:p w:rsidR="00550B7A" w:rsidRPr="000E1903" w:rsidRDefault="00550B7A" w:rsidP="00550B7A">
      <w:pPr>
        <w:tabs>
          <w:tab w:val="center" w:pos="4770"/>
          <w:tab w:val="left" w:pos="6165"/>
        </w:tabs>
        <w:spacing w:line="360" w:lineRule="auto"/>
        <w:ind w:firstLine="0"/>
        <w:jc w:val="center"/>
        <w:rPr>
          <w:b/>
          <w:sz w:val="24"/>
          <w:szCs w:val="24"/>
        </w:rPr>
      </w:pPr>
      <w:r w:rsidRPr="000E1903">
        <w:rPr>
          <w:b/>
          <w:sz w:val="24"/>
          <w:szCs w:val="24"/>
        </w:rPr>
        <w:t>РЕШЕНИЕ</w:t>
      </w:r>
    </w:p>
    <w:p w:rsidR="00550B7A" w:rsidRPr="000E1903" w:rsidRDefault="00550B7A" w:rsidP="00550B7A">
      <w:pPr>
        <w:tabs>
          <w:tab w:val="center" w:pos="4770"/>
          <w:tab w:val="left" w:pos="6165"/>
        </w:tabs>
        <w:spacing w:line="360" w:lineRule="auto"/>
        <w:ind w:firstLine="0"/>
        <w:jc w:val="center"/>
        <w:rPr>
          <w:b/>
          <w:sz w:val="24"/>
          <w:szCs w:val="24"/>
        </w:rPr>
      </w:pPr>
    </w:p>
    <w:p w:rsidR="00550B7A" w:rsidRPr="000E1903" w:rsidRDefault="00BE5FFC" w:rsidP="00550B7A">
      <w:pPr>
        <w:spacing w:line="360" w:lineRule="auto"/>
        <w:ind w:firstLine="0"/>
        <w:rPr>
          <w:b/>
          <w:sz w:val="24"/>
          <w:szCs w:val="24"/>
        </w:rPr>
      </w:pPr>
      <w:r w:rsidRPr="000E1903">
        <w:rPr>
          <w:b/>
          <w:sz w:val="24"/>
          <w:szCs w:val="24"/>
        </w:rPr>
        <w:t xml:space="preserve"> 23 июня </w:t>
      </w:r>
      <w:r w:rsidR="00550B7A" w:rsidRPr="000E1903">
        <w:rPr>
          <w:b/>
          <w:sz w:val="24"/>
          <w:szCs w:val="24"/>
        </w:rPr>
        <w:t xml:space="preserve">2021 года   </w:t>
      </w:r>
      <w:r w:rsidR="00550B7A" w:rsidRPr="000E1903">
        <w:rPr>
          <w:b/>
          <w:sz w:val="24"/>
          <w:szCs w:val="24"/>
        </w:rPr>
        <w:tab/>
        <w:t xml:space="preserve"> </w:t>
      </w:r>
      <w:r w:rsidR="00550B7A" w:rsidRPr="000E1903">
        <w:rPr>
          <w:b/>
          <w:sz w:val="24"/>
          <w:szCs w:val="24"/>
        </w:rPr>
        <w:tab/>
      </w:r>
      <w:r w:rsidR="00550B7A" w:rsidRPr="000E1903">
        <w:rPr>
          <w:b/>
          <w:sz w:val="24"/>
          <w:szCs w:val="24"/>
        </w:rPr>
        <w:tab/>
      </w:r>
      <w:r w:rsidR="00550B7A" w:rsidRPr="000E1903">
        <w:rPr>
          <w:b/>
          <w:sz w:val="24"/>
          <w:szCs w:val="24"/>
        </w:rPr>
        <w:tab/>
      </w:r>
      <w:r w:rsidR="00550B7A" w:rsidRPr="000E1903">
        <w:rPr>
          <w:b/>
          <w:sz w:val="24"/>
          <w:szCs w:val="24"/>
        </w:rPr>
        <w:tab/>
      </w:r>
      <w:r w:rsidR="00550B7A" w:rsidRPr="000E1903">
        <w:rPr>
          <w:b/>
          <w:sz w:val="24"/>
          <w:szCs w:val="24"/>
        </w:rPr>
        <w:tab/>
      </w:r>
      <w:r w:rsidR="00550B7A" w:rsidRPr="000E1903">
        <w:rPr>
          <w:b/>
          <w:sz w:val="24"/>
          <w:szCs w:val="24"/>
        </w:rPr>
        <w:tab/>
      </w:r>
      <w:r w:rsidR="00550B7A" w:rsidRPr="000E1903">
        <w:rPr>
          <w:b/>
          <w:sz w:val="24"/>
          <w:szCs w:val="24"/>
        </w:rPr>
        <w:tab/>
      </w:r>
      <w:r w:rsidR="00550B7A" w:rsidRPr="000E1903">
        <w:rPr>
          <w:b/>
          <w:sz w:val="24"/>
          <w:szCs w:val="24"/>
        </w:rPr>
        <w:tab/>
        <w:t>№34-3</w:t>
      </w:r>
    </w:p>
    <w:p w:rsidR="00B833FB" w:rsidRPr="000E1903" w:rsidRDefault="00B833FB" w:rsidP="00550B7A">
      <w:pPr>
        <w:shd w:val="clear" w:color="auto" w:fill="FFFFFF"/>
        <w:spacing w:line="360" w:lineRule="auto"/>
        <w:ind w:firstLine="0"/>
        <w:rPr>
          <w:b/>
          <w:sz w:val="24"/>
          <w:szCs w:val="24"/>
        </w:rPr>
      </w:pPr>
    </w:p>
    <w:p w:rsidR="004316E8" w:rsidRPr="000E1903" w:rsidRDefault="00410A23" w:rsidP="00550B7A">
      <w:pPr>
        <w:tabs>
          <w:tab w:val="left" w:pos="567"/>
        </w:tabs>
        <w:spacing w:line="360" w:lineRule="auto"/>
        <w:ind w:firstLine="0"/>
        <w:jc w:val="center"/>
        <w:rPr>
          <w:b/>
          <w:sz w:val="24"/>
          <w:szCs w:val="24"/>
        </w:rPr>
      </w:pPr>
      <w:r w:rsidRPr="000E1903">
        <w:rPr>
          <w:b/>
          <w:sz w:val="24"/>
          <w:szCs w:val="24"/>
        </w:rPr>
        <w:t xml:space="preserve">Об утверждении </w:t>
      </w:r>
      <w:r w:rsidR="004316E8" w:rsidRPr="000E1903">
        <w:rPr>
          <w:b/>
          <w:sz w:val="24"/>
          <w:szCs w:val="24"/>
        </w:rPr>
        <w:t>Положения о п</w:t>
      </w:r>
      <w:r w:rsidR="00237899" w:rsidRPr="000E1903">
        <w:rPr>
          <w:b/>
          <w:bCs/>
          <w:sz w:val="24"/>
          <w:szCs w:val="24"/>
        </w:rPr>
        <w:t>оряд</w:t>
      </w:r>
      <w:r w:rsidR="004316E8" w:rsidRPr="000E1903">
        <w:rPr>
          <w:b/>
          <w:bCs/>
          <w:sz w:val="24"/>
          <w:szCs w:val="24"/>
        </w:rPr>
        <w:t>ке и условиях</w:t>
      </w:r>
      <w:r w:rsidRPr="000E1903">
        <w:rPr>
          <w:b/>
          <w:bCs/>
          <w:sz w:val="24"/>
          <w:szCs w:val="24"/>
        </w:rPr>
        <w:t xml:space="preserve"> предоставления в аренду муниципального имущества </w:t>
      </w:r>
      <w:r w:rsidR="00602D8D" w:rsidRPr="000E1903">
        <w:rPr>
          <w:b/>
          <w:bCs/>
          <w:sz w:val="24"/>
          <w:szCs w:val="24"/>
        </w:rPr>
        <w:t>ГП</w:t>
      </w:r>
      <w:r w:rsidRPr="000E1903">
        <w:rPr>
          <w:b/>
          <w:bCs/>
          <w:sz w:val="24"/>
          <w:szCs w:val="24"/>
        </w:rPr>
        <w:t xml:space="preserve"> «Город Удачный», включенного в </w:t>
      </w:r>
      <w:r w:rsidR="004316E8" w:rsidRPr="000E1903">
        <w:rPr>
          <w:b/>
          <w:bCs/>
          <w:sz w:val="24"/>
          <w:szCs w:val="24"/>
        </w:rPr>
        <w:t xml:space="preserve">перечень муниципального имущества </w:t>
      </w:r>
      <w:r w:rsidR="00602D8D" w:rsidRPr="000E1903">
        <w:rPr>
          <w:b/>
          <w:bCs/>
          <w:sz w:val="24"/>
          <w:szCs w:val="24"/>
        </w:rPr>
        <w:t>ГП</w:t>
      </w:r>
      <w:r w:rsidR="004316E8" w:rsidRPr="000E1903">
        <w:rPr>
          <w:b/>
          <w:bCs/>
          <w:sz w:val="24"/>
          <w:szCs w:val="24"/>
        </w:rPr>
        <w:t xml:space="preserve"> «Город Удачный»,</w:t>
      </w:r>
      <w:r w:rsidR="009B51F3" w:rsidRPr="000E1903">
        <w:rPr>
          <w:sz w:val="24"/>
          <w:szCs w:val="24"/>
        </w:rPr>
        <w:t xml:space="preserve"> </w:t>
      </w:r>
      <w:r w:rsidR="009B51F3" w:rsidRPr="000E1903">
        <w:rPr>
          <w:b/>
          <w:bCs/>
          <w:sz w:val="24"/>
          <w:szCs w:val="24"/>
        </w:rPr>
        <w:t xml:space="preserve">предназначенного для предоставления в аренду субъектам малого и среднего предпринимательства и организациям образующим инфраструктуру поддержки  субъектам малого и среднего предпринимательства, и физическим лицам, не являющимся </w:t>
      </w:r>
      <w:proofErr w:type="gramStart"/>
      <w:r w:rsidR="009B51F3" w:rsidRPr="000E1903">
        <w:rPr>
          <w:b/>
          <w:bCs/>
          <w:sz w:val="24"/>
          <w:szCs w:val="24"/>
        </w:rPr>
        <w:t>индивидуальными</w:t>
      </w:r>
      <w:proofErr w:type="gramEnd"/>
      <w:r w:rsidR="009B51F3" w:rsidRPr="000E1903">
        <w:rPr>
          <w:b/>
          <w:bCs/>
          <w:sz w:val="24"/>
          <w:szCs w:val="24"/>
        </w:rPr>
        <w:t xml:space="preserve"> предпринимателями и применяющим специальный налоговый режим «налог на профессиональный доход»</w:t>
      </w:r>
      <w:r w:rsidR="004316E8" w:rsidRPr="000E1903">
        <w:rPr>
          <w:b/>
          <w:bCs/>
          <w:sz w:val="24"/>
          <w:szCs w:val="24"/>
        </w:rPr>
        <w:t xml:space="preserve"> </w:t>
      </w:r>
    </w:p>
    <w:p w:rsidR="00BE5FFC" w:rsidRPr="000E1903" w:rsidRDefault="00BE5FFC" w:rsidP="00BE5FFC">
      <w:pPr>
        <w:autoSpaceDE w:val="0"/>
        <w:autoSpaceDN w:val="0"/>
        <w:adjustRightInd w:val="0"/>
        <w:spacing w:line="360" w:lineRule="auto"/>
        <w:ind w:firstLine="0"/>
        <w:jc w:val="center"/>
        <w:outlineLvl w:val="0"/>
        <w:rPr>
          <w:bCs/>
          <w:i/>
        </w:rPr>
      </w:pPr>
      <w:r w:rsidRPr="000E1903">
        <w:rPr>
          <w:bCs/>
          <w:i/>
        </w:rPr>
        <w:t>(</w:t>
      </w:r>
      <w:proofErr w:type="gramStart"/>
      <w:r w:rsidRPr="000E1903">
        <w:rPr>
          <w:bCs/>
          <w:i/>
        </w:rPr>
        <w:t>наименование</w:t>
      </w:r>
      <w:proofErr w:type="gramEnd"/>
      <w:r w:rsidRPr="000E1903">
        <w:rPr>
          <w:bCs/>
          <w:i/>
        </w:rPr>
        <w:t xml:space="preserve"> в редакции решения городского Совета депутатов </w:t>
      </w:r>
      <w:r w:rsidRPr="000E1903">
        <w:rPr>
          <w:i/>
        </w:rPr>
        <w:t>26.03.2025 №28-16</w:t>
      </w:r>
      <w:r w:rsidRPr="000E1903">
        <w:rPr>
          <w:bCs/>
          <w:i/>
        </w:rPr>
        <w:t>)</w:t>
      </w:r>
    </w:p>
    <w:p w:rsidR="00410A23" w:rsidRPr="000E1903" w:rsidRDefault="00410A23" w:rsidP="00550B7A">
      <w:pPr>
        <w:widowControl w:val="0"/>
        <w:autoSpaceDE w:val="0"/>
        <w:autoSpaceDN w:val="0"/>
        <w:adjustRightInd w:val="0"/>
        <w:spacing w:line="360" w:lineRule="auto"/>
        <w:ind w:firstLine="1134"/>
        <w:rPr>
          <w:sz w:val="24"/>
          <w:szCs w:val="24"/>
        </w:rPr>
      </w:pPr>
    </w:p>
    <w:p w:rsidR="003B4DA9" w:rsidRPr="000E1903" w:rsidRDefault="006C2A4E" w:rsidP="00E44223">
      <w:pPr>
        <w:autoSpaceDE w:val="0"/>
        <w:autoSpaceDN w:val="0"/>
        <w:adjustRightInd w:val="0"/>
        <w:spacing w:line="360" w:lineRule="auto"/>
        <w:ind w:firstLine="708"/>
        <w:rPr>
          <w:b/>
          <w:sz w:val="24"/>
          <w:szCs w:val="24"/>
        </w:rPr>
      </w:pPr>
      <w:r w:rsidRPr="000E1903">
        <w:rPr>
          <w:sz w:val="24"/>
          <w:szCs w:val="24"/>
        </w:rPr>
        <w:t xml:space="preserve">В </w:t>
      </w:r>
      <w:r w:rsidR="007E018C" w:rsidRPr="000E1903">
        <w:rPr>
          <w:sz w:val="24"/>
          <w:szCs w:val="24"/>
        </w:rPr>
        <w:t xml:space="preserve">соответствии с </w:t>
      </w:r>
      <w:r w:rsidR="00F873EF" w:rsidRPr="000E1903">
        <w:rPr>
          <w:sz w:val="24"/>
          <w:szCs w:val="24"/>
        </w:rPr>
        <w:t>дополнением статьей 14.1</w:t>
      </w:r>
      <w:r w:rsidR="007E018C" w:rsidRPr="000E1903">
        <w:rPr>
          <w:sz w:val="24"/>
          <w:szCs w:val="24"/>
        </w:rPr>
        <w:t xml:space="preserve"> Федерального закона от </w:t>
      </w:r>
      <w:r w:rsidR="00550B7A" w:rsidRPr="000E1903">
        <w:rPr>
          <w:sz w:val="24"/>
          <w:szCs w:val="24"/>
        </w:rPr>
        <w:t>24 июля 2007</w:t>
      </w:r>
      <w:r w:rsidR="00F873EF" w:rsidRPr="000E1903">
        <w:rPr>
          <w:sz w:val="24"/>
          <w:szCs w:val="24"/>
        </w:rPr>
        <w:t>г. №209</w:t>
      </w:r>
      <w:r w:rsidR="007E018C" w:rsidRPr="000E1903">
        <w:rPr>
          <w:sz w:val="24"/>
          <w:szCs w:val="24"/>
        </w:rPr>
        <w:t xml:space="preserve">-ФЗ «О </w:t>
      </w:r>
      <w:r w:rsidR="00F873EF" w:rsidRPr="000E1903">
        <w:rPr>
          <w:sz w:val="24"/>
          <w:szCs w:val="24"/>
        </w:rPr>
        <w:t>развитии малого и среднего предпринимательства в Российской Федерации</w:t>
      </w:r>
      <w:r w:rsidR="007E018C" w:rsidRPr="000E1903">
        <w:rPr>
          <w:sz w:val="24"/>
          <w:szCs w:val="24"/>
        </w:rPr>
        <w:t>»</w:t>
      </w:r>
      <w:r w:rsidR="00550B7A" w:rsidRPr="000E1903">
        <w:rPr>
          <w:sz w:val="24"/>
          <w:szCs w:val="24"/>
        </w:rPr>
        <w:t xml:space="preserve"> </w:t>
      </w:r>
      <w:r w:rsidR="003B4DA9" w:rsidRPr="000E1903">
        <w:rPr>
          <w:b/>
          <w:bCs/>
          <w:sz w:val="24"/>
          <w:szCs w:val="24"/>
        </w:rPr>
        <w:t>городской Совет депутатов МО «Город Удачный» решил</w:t>
      </w:r>
      <w:r w:rsidR="003B4DA9" w:rsidRPr="000E1903">
        <w:rPr>
          <w:b/>
          <w:sz w:val="24"/>
          <w:szCs w:val="24"/>
        </w:rPr>
        <w:t>:</w:t>
      </w:r>
    </w:p>
    <w:p w:rsidR="009B51F3" w:rsidRPr="000E1903" w:rsidRDefault="009B51F3" w:rsidP="00E44223">
      <w:pPr>
        <w:pStyle w:val="ab"/>
        <w:numPr>
          <w:ilvl w:val="0"/>
          <w:numId w:val="12"/>
        </w:numPr>
        <w:tabs>
          <w:tab w:val="left" w:pos="851"/>
          <w:tab w:val="left" w:pos="1134"/>
        </w:tabs>
        <w:spacing w:before="0" w:after="0" w:line="360" w:lineRule="auto"/>
        <w:ind w:left="0" w:firstLine="708"/>
        <w:jc w:val="both"/>
      </w:pPr>
      <w:r w:rsidRPr="000E1903">
        <w:t>Утвер</w:t>
      </w:r>
      <w:r w:rsidR="00CA6EB4" w:rsidRPr="000E1903">
        <w:t>д</w:t>
      </w:r>
      <w:r w:rsidRPr="000E1903">
        <w:t>ить</w:t>
      </w:r>
      <w:r w:rsidR="00CA6EB4" w:rsidRPr="000E1903">
        <w:t xml:space="preserve"> Положени</w:t>
      </w:r>
      <w:r w:rsidRPr="000E1903">
        <w:t>е</w:t>
      </w:r>
      <w:r w:rsidR="00CA6EB4" w:rsidRPr="000E1903">
        <w:t xml:space="preserve"> о </w:t>
      </w:r>
      <w:r w:rsidRPr="000E1903">
        <w:t xml:space="preserve">порядке и условиях предоставления в аренду муниципального имущества </w:t>
      </w:r>
      <w:r w:rsidR="00602D8D" w:rsidRPr="000E1903">
        <w:t>ГП</w:t>
      </w:r>
      <w:r w:rsidRPr="000E1903">
        <w:t xml:space="preserve"> «Город Удачный», включенного в перечень муниципального имущества </w:t>
      </w:r>
      <w:r w:rsidR="00602D8D" w:rsidRPr="000E1903">
        <w:t>ГП</w:t>
      </w:r>
      <w:r w:rsidRPr="000E1903">
        <w:t xml:space="preserve"> «Город Удачный», предназначенного для предоставления в аренду субъектам малого и среднего предпринимательства и организациям образующим инфраструктуру поддержки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согласно приложению к настоящему решению.</w:t>
      </w:r>
    </w:p>
    <w:p w:rsidR="00BE5FFC" w:rsidRPr="000E1903" w:rsidRDefault="00BE5FFC" w:rsidP="00BE5FFC">
      <w:pPr>
        <w:autoSpaceDE w:val="0"/>
        <w:autoSpaceDN w:val="0"/>
        <w:adjustRightInd w:val="0"/>
        <w:spacing w:line="360" w:lineRule="auto"/>
        <w:outlineLvl w:val="0"/>
        <w:rPr>
          <w:bCs/>
          <w:i/>
        </w:rPr>
      </w:pPr>
      <w:r w:rsidRPr="000E1903">
        <w:rPr>
          <w:bCs/>
          <w:i/>
        </w:rPr>
        <w:t>(</w:t>
      </w:r>
      <w:proofErr w:type="gramStart"/>
      <w:r w:rsidRPr="000E1903">
        <w:rPr>
          <w:bCs/>
          <w:i/>
        </w:rPr>
        <w:t>пункт</w:t>
      </w:r>
      <w:proofErr w:type="gramEnd"/>
      <w:r w:rsidRPr="000E1903">
        <w:rPr>
          <w:bCs/>
          <w:i/>
        </w:rPr>
        <w:t xml:space="preserve"> 1 в редакции решения городского Совета депутатов </w:t>
      </w:r>
      <w:r w:rsidRPr="000E1903">
        <w:rPr>
          <w:i/>
        </w:rPr>
        <w:t>26.03.2025 №28-16)</w:t>
      </w:r>
      <w:r w:rsidRPr="000E1903">
        <w:rPr>
          <w:bCs/>
          <w:i/>
        </w:rPr>
        <w:t xml:space="preserve"> </w:t>
      </w:r>
    </w:p>
    <w:p w:rsidR="00E44223" w:rsidRPr="000E1903" w:rsidRDefault="009B51F3" w:rsidP="00E44223">
      <w:pPr>
        <w:pStyle w:val="ab"/>
        <w:numPr>
          <w:ilvl w:val="0"/>
          <w:numId w:val="12"/>
        </w:numPr>
        <w:tabs>
          <w:tab w:val="left" w:pos="851"/>
          <w:tab w:val="left" w:pos="1134"/>
        </w:tabs>
        <w:spacing w:before="0" w:after="0" w:line="360" w:lineRule="auto"/>
        <w:ind w:left="0" w:firstLine="708"/>
        <w:jc w:val="both"/>
      </w:pPr>
      <w:r w:rsidRPr="000E1903">
        <w:lastRenderedPageBreak/>
        <w:t>Признать</w:t>
      </w:r>
      <w:r w:rsidR="00E44223" w:rsidRPr="000E1903">
        <w:t xml:space="preserve"> утратившими силу со дня вступления в силу настоящего решения:</w:t>
      </w:r>
    </w:p>
    <w:p w:rsidR="00E44223" w:rsidRPr="000E1903" w:rsidRDefault="009B51F3" w:rsidP="00E44223">
      <w:pPr>
        <w:pStyle w:val="ab"/>
        <w:numPr>
          <w:ilvl w:val="0"/>
          <w:numId w:val="13"/>
        </w:numPr>
        <w:tabs>
          <w:tab w:val="left" w:pos="851"/>
          <w:tab w:val="left" w:pos="1134"/>
        </w:tabs>
        <w:spacing w:before="0" w:after="0" w:line="360" w:lineRule="auto"/>
        <w:ind w:left="0" w:firstLine="708"/>
        <w:jc w:val="both"/>
      </w:pPr>
      <w:r w:rsidRPr="000E1903">
        <w:t xml:space="preserve"> </w:t>
      </w:r>
      <w:r w:rsidR="00E44223" w:rsidRPr="000E1903">
        <w:t>Решение</w:t>
      </w:r>
      <w:r w:rsidR="00F873EF" w:rsidRPr="000E1903">
        <w:t xml:space="preserve"> городского Совета депутатов МО «Город Удачный» от 20 мая 2015 г</w:t>
      </w:r>
      <w:r w:rsidRPr="000E1903">
        <w:t>.</w:t>
      </w:r>
      <w:r w:rsidR="00F873EF" w:rsidRPr="000E1903">
        <w:t xml:space="preserve"> №29-5 «Об утверждении Положения о порядке и условиях предоставления в аренду муниципального имущества МО «Город Удачный», включенного в перечень муниципального имущества МО «Город Удачный», свободного от прав третьих лиц (за исключением </w:t>
      </w:r>
      <w:r w:rsidRPr="000E1903">
        <w:t xml:space="preserve">прав хозяйственного ведения, а также </w:t>
      </w:r>
      <w:r w:rsidR="00F873EF" w:rsidRPr="000E1903">
        <w:t>имущественных прав субъектов малого и среднего предпринимательства), для предоставления во владение и (или) пользование субъектам малого и среднего предпринимательства»</w:t>
      </w:r>
      <w:r w:rsidR="00C65DCA" w:rsidRPr="000E1903">
        <w:t>;</w:t>
      </w:r>
    </w:p>
    <w:p w:rsidR="00E44223" w:rsidRPr="000E1903" w:rsidRDefault="00E44223" w:rsidP="00E44223">
      <w:pPr>
        <w:pStyle w:val="ab"/>
        <w:numPr>
          <w:ilvl w:val="0"/>
          <w:numId w:val="13"/>
        </w:numPr>
        <w:tabs>
          <w:tab w:val="left" w:pos="851"/>
          <w:tab w:val="left" w:pos="1134"/>
        </w:tabs>
        <w:spacing w:before="0" w:after="0" w:line="360" w:lineRule="auto"/>
        <w:ind w:left="0" w:firstLine="708"/>
        <w:jc w:val="both"/>
      </w:pPr>
      <w:r w:rsidRPr="000E1903">
        <w:t xml:space="preserve">Решение городского Совета депутатов МО «Город Удачный» </w:t>
      </w:r>
      <w:r w:rsidR="009B51F3" w:rsidRPr="000E1903">
        <w:t>от 01 июля 2015 г. № 30-6</w:t>
      </w:r>
      <w:r w:rsidR="00F873EF" w:rsidRPr="000E1903">
        <w:t xml:space="preserve"> </w:t>
      </w:r>
      <w:r w:rsidR="009B51F3" w:rsidRPr="000E1903">
        <w:t>«О внесении изменений в решение городского Совета депутатов МО «Город Удачный» от 20 мая 2015 г. №29-5 «Об утверждении Положения о порядке и условиях предоставления в аренду муниципального имущества МО «Город Удачный», включенного в перечень муниципального имущества МО «Город Удачный», свободного от прав третьих лиц (за исключением имущественных прав субъектов малого и среднего предпринимательства), для предоставления во владение и (или) пользование субъектам малого и среднего предпринимательства»</w:t>
      </w:r>
      <w:r w:rsidR="00C65DCA" w:rsidRPr="000E1903">
        <w:t>;</w:t>
      </w:r>
    </w:p>
    <w:p w:rsidR="00E44223" w:rsidRPr="000E1903" w:rsidRDefault="00E44223" w:rsidP="00E44223">
      <w:pPr>
        <w:pStyle w:val="ab"/>
        <w:numPr>
          <w:ilvl w:val="0"/>
          <w:numId w:val="13"/>
        </w:numPr>
        <w:tabs>
          <w:tab w:val="left" w:pos="851"/>
          <w:tab w:val="left" w:pos="1134"/>
        </w:tabs>
        <w:spacing w:before="0" w:after="0" w:line="360" w:lineRule="auto"/>
        <w:ind w:left="0" w:firstLine="708"/>
        <w:jc w:val="both"/>
      </w:pPr>
      <w:r w:rsidRPr="000E1903">
        <w:t xml:space="preserve">Решение городского Совета депутатов МО «Город Удачный» </w:t>
      </w:r>
      <w:r w:rsidR="009B51F3" w:rsidRPr="000E1903">
        <w:t>от 12 сентября 2018 г. № 10-5  «О внесении изменений в решение городского Совета депутатов МО «Город Удачный» от 20 мая 2015 г. №29-5 «Об утверждении Положения о порядке и условиях предоставления в аренду муниципального имущества МО «Город Удачный», включенного в перечень муниципального имущества МО «Город Удачный», свободного от прав третьих лиц (за исключением имущественных прав субъектов малого и среднего предпринимательства), для предоставления во владение и (или) пользование субъектам малого и среднего предпринимательства»</w:t>
      </w:r>
      <w:r w:rsidR="00C65DCA" w:rsidRPr="000E1903">
        <w:t>;</w:t>
      </w:r>
    </w:p>
    <w:p w:rsidR="009B51F3" w:rsidRPr="000E1903" w:rsidRDefault="009B51F3" w:rsidP="00E44223">
      <w:pPr>
        <w:pStyle w:val="ab"/>
        <w:numPr>
          <w:ilvl w:val="0"/>
          <w:numId w:val="13"/>
        </w:numPr>
        <w:tabs>
          <w:tab w:val="left" w:pos="851"/>
          <w:tab w:val="left" w:pos="1134"/>
        </w:tabs>
        <w:spacing w:before="0" w:after="0" w:line="360" w:lineRule="auto"/>
        <w:ind w:left="0" w:firstLine="708"/>
        <w:jc w:val="both"/>
      </w:pPr>
      <w:r w:rsidRPr="000E1903">
        <w:t xml:space="preserve"> </w:t>
      </w:r>
      <w:r w:rsidR="00E44223" w:rsidRPr="000E1903">
        <w:t xml:space="preserve">Решение городского Совета депутатов МО «Город Удачный» </w:t>
      </w:r>
      <w:r w:rsidRPr="000E1903">
        <w:t>от 24 октября 2018 г. № 11-6 «О внесении изменений в решение городского Совета депутатов МО «Город Удачный» от 20 мая 2015 года №29-5 «Об утверждении Положения о порядке и условиях предоставления в аренду муниципального имущества МО «Город Удачный», включенного в перечень муниципального имущества МО «Город Удачный», свободного от прав третьих лиц (за исключением прав хозяйственного ведения, а также имущественных прав субъектов малого и среднего предпринимательства), для предоставления во владение и (или) пользование субъектам малого и среднего предпринимательства»</w:t>
      </w:r>
      <w:r w:rsidR="00C65DCA" w:rsidRPr="000E1903">
        <w:t>.</w:t>
      </w:r>
    </w:p>
    <w:p w:rsidR="00410A23" w:rsidRPr="000E1903" w:rsidRDefault="009B51F3" w:rsidP="00E44223">
      <w:pPr>
        <w:pStyle w:val="ab"/>
        <w:tabs>
          <w:tab w:val="left" w:pos="1276"/>
          <w:tab w:val="left" w:pos="1418"/>
        </w:tabs>
        <w:spacing w:before="0" w:after="0" w:line="360" w:lineRule="auto"/>
        <w:ind w:firstLine="708"/>
        <w:jc w:val="both"/>
      </w:pPr>
      <w:r w:rsidRPr="000E1903">
        <w:t>3</w:t>
      </w:r>
      <w:r w:rsidR="001C5D51" w:rsidRPr="000E1903">
        <w:t xml:space="preserve">. </w:t>
      </w:r>
      <w:r w:rsidR="00410A23" w:rsidRPr="000E1903">
        <w:t>Настоящее решение подлежит официальному опубликованию (обнародованию) в порядке, предусмотренном Уставом МО «Город Удачный».</w:t>
      </w:r>
    </w:p>
    <w:p w:rsidR="00410A23" w:rsidRPr="000E1903" w:rsidRDefault="009B51F3" w:rsidP="00E44223">
      <w:pPr>
        <w:pStyle w:val="a9"/>
        <w:tabs>
          <w:tab w:val="left" w:pos="709"/>
          <w:tab w:val="left" w:pos="851"/>
        </w:tabs>
        <w:spacing w:after="0" w:line="360" w:lineRule="auto"/>
        <w:ind w:left="0" w:firstLine="708"/>
        <w:rPr>
          <w:sz w:val="24"/>
          <w:szCs w:val="24"/>
        </w:rPr>
      </w:pPr>
      <w:r w:rsidRPr="000E1903">
        <w:rPr>
          <w:sz w:val="24"/>
          <w:szCs w:val="24"/>
        </w:rPr>
        <w:lastRenderedPageBreak/>
        <w:t>4</w:t>
      </w:r>
      <w:r w:rsidR="001C5D51" w:rsidRPr="000E1903">
        <w:rPr>
          <w:sz w:val="24"/>
          <w:szCs w:val="24"/>
        </w:rPr>
        <w:t xml:space="preserve">. </w:t>
      </w:r>
      <w:r w:rsidR="00410A23" w:rsidRPr="000E1903">
        <w:rPr>
          <w:sz w:val="24"/>
          <w:szCs w:val="24"/>
        </w:rPr>
        <w:t xml:space="preserve">Настоящее решение вступает в силу </w:t>
      </w:r>
      <w:r w:rsidRPr="000E1903">
        <w:rPr>
          <w:sz w:val="24"/>
          <w:szCs w:val="24"/>
        </w:rPr>
        <w:t xml:space="preserve">после </w:t>
      </w:r>
      <w:r w:rsidR="00410A23" w:rsidRPr="000E1903">
        <w:rPr>
          <w:sz w:val="24"/>
          <w:szCs w:val="24"/>
        </w:rPr>
        <w:t>его официального опубликования (обнародования).</w:t>
      </w:r>
    </w:p>
    <w:p w:rsidR="00410A23" w:rsidRPr="000E1903" w:rsidRDefault="009B51F3" w:rsidP="00E44223">
      <w:pPr>
        <w:pStyle w:val="a9"/>
        <w:tabs>
          <w:tab w:val="left" w:pos="709"/>
          <w:tab w:val="left" w:pos="851"/>
        </w:tabs>
        <w:spacing w:after="0" w:line="360" w:lineRule="auto"/>
        <w:ind w:left="0" w:firstLine="708"/>
        <w:rPr>
          <w:sz w:val="24"/>
          <w:szCs w:val="24"/>
        </w:rPr>
      </w:pPr>
      <w:r w:rsidRPr="000E1903">
        <w:rPr>
          <w:sz w:val="24"/>
          <w:szCs w:val="24"/>
        </w:rPr>
        <w:t>5</w:t>
      </w:r>
      <w:r w:rsidR="001C5D51" w:rsidRPr="000E1903">
        <w:rPr>
          <w:sz w:val="24"/>
          <w:szCs w:val="24"/>
        </w:rPr>
        <w:t xml:space="preserve">. </w:t>
      </w:r>
      <w:r w:rsidR="00410A23" w:rsidRPr="000E1903">
        <w:rPr>
          <w:sz w:val="24"/>
          <w:szCs w:val="24"/>
        </w:rPr>
        <w:t>Контроль исполнения настоящего решения возложить на комиссию по бюджету, налоговой политике, землепользованию, собственности (</w:t>
      </w:r>
      <w:r w:rsidR="00447604" w:rsidRPr="000E1903">
        <w:rPr>
          <w:sz w:val="24"/>
          <w:szCs w:val="24"/>
        </w:rPr>
        <w:t>Иващенко В.М.</w:t>
      </w:r>
      <w:r w:rsidR="00CA6EB4" w:rsidRPr="000E1903">
        <w:rPr>
          <w:sz w:val="24"/>
          <w:szCs w:val="24"/>
        </w:rPr>
        <w:t>)</w:t>
      </w:r>
    </w:p>
    <w:p w:rsidR="00C65DCA" w:rsidRPr="000E1903" w:rsidRDefault="00C65DCA" w:rsidP="00E44223">
      <w:pPr>
        <w:pStyle w:val="a9"/>
        <w:tabs>
          <w:tab w:val="left" w:pos="709"/>
          <w:tab w:val="left" w:pos="851"/>
        </w:tabs>
        <w:spacing w:after="0" w:line="360" w:lineRule="auto"/>
        <w:ind w:left="0" w:firstLine="708"/>
        <w:rPr>
          <w:sz w:val="24"/>
          <w:szCs w:val="24"/>
        </w:rPr>
      </w:pPr>
    </w:p>
    <w:p w:rsidR="00C65DCA" w:rsidRPr="000E1903" w:rsidRDefault="00C65DCA" w:rsidP="00E44223">
      <w:pPr>
        <w:pStyle w:val="a9"/>
        <w:tabs>
          <w:tab w:val="left" w:pos="709"/>
          <w:tab w:val="left" w:pos="851"/>
        </w:tabs>
        <w:spacing w:after="0" w:line="360" w:lineRule="auto"/>
        <w:ind w:left="0" w:firstLine="708"/>
        <w:rPr>
          <w:sz w:val="24"/>
          <w:szCs w:val="24"/>
        </w:rPr>
      </w:pPr>
    </w:p>
    <w:p w:rsidR="00C65DCA" w:rsidRPr="000E1903" w:rsidRDefault="00C65DCA" w:rsidP="00E44223">
      <w:pPr>
        <w:pStyle w:val="a9"/>
        <w:tabs>
          <w:tab w:val="left" w:pos="709"/>
          <w:tab w:val="left" w:pos="851"/>
        </w:tabs>
        <w:spacing w:after="0" w:line="360" w:lineRule="auto"/>
        <w:ind w:left="0" w:firstLine="708"/>
        <w:rPr>
          <w:sz w:val="24"/>
          <w:szCs w:val="24"/>
        </w:rPr>
      </w:pPr>
    </w:p>
    <w:tbl>
      <w:tblPr>
        <w:tblW w:w="5000" w:type="pct"/>
        <w:tblLook w:val="04A0" w:firstRow="1" w:lastRow="0" w:firstColumn="1" w:lastColumn="0" w:noHBand="0" w:noVBand="1"/>
      </w:tblPr>
      <w:tblGrid>
        <w:gridCol w:w="4677"/>
        <w:gridCol w:w="4678"/>
      </w:tblGrid>
      <w:tr w:rsidR="000E1903" w:rsidRPr="000E1903" w:rsidTr="004478F5">
        <w:tc>
          <w:tcPr>
            <w:tcW w:w="2500" w:type="pct"/>
          </w:tcPr>
          <w:p w:rsidR="00550B7A" w:rsidRPr="000E1903" w:rsidRDefault="00550B7A" w:rsidP="004478F5">
            <w:pPr>
              <w:widowControl w:val="0"/>
              <w:autoSpaceDE w:val="0"/>
              <w:autoSpaceDN w:val="0"/>
              <w:adjustRightInd w:val="0"/>
              <w:spacing w:line="360" w:lineRule="auto"/>
              <w:ind w:firstLine="0"/>
              <w:jc w:val="center"/>
              <w:rPr>
                <w:b/>
                <w:sz w:val="24"/>
                <w:szCs w:val="24"/>
              </w:rPr>
            </w:pPr>
            <w:r w:rsidRPr="000E1903">
              <w:rPr>
                <w:b/>
                <w:sz w:val="24"/>
                <w:szCs w:val="24"/>
              </w:rPr>
              <w:t>Глава города</w:t>
            </w:r>
          </w:p>
          <w:p w:rsidR="00550B7A" w:rsidRPr="000E1903" w:rsidRDefault="00550B7A" w:rsidP="004478F5">
            <w:pPr>
              <w:widowControl w:val="0"/>
              <w:autoSpaceDE w:val="0"/>
              <w:autoSpaceDN w:val="0"/>
              <w:adjustRightInd w:val="0"/>
              <w:spacing w:line="360" w:lineRule="auto"/>
              <w:ind w:firstLine="0"/>
              <w:jc w:val="center"/>
              <w:rPr>
                <w:b/>
                <w:sz w:val="24"/>
                <w:szCs w:val="24"/>
              </w:rPr>
            </w:pPr>
          </w:p>
          <w:p w:rsidR="00550B7A" w:rsidRPr="000E1903" w:rsidRDefault="00550B7A" w:rsidP="004478F5">
            <w:pPr>
              <w:widowControl w:val="0"/>
              <w:autoSpaceDE w:val="0"/>
              <w:autoSpaceDN w:val="0"/>
              <w:adjustRightInd w:val="0"/>
              <w:spacing w:line="360" w:lineRule="auto"/>
              <w:ind w:firstLine="0"/>
              <w:jc w:val="center"/>
              <w:rPr>
                <w:b/>
                <w:sz w:val="24"/>
                <w:szCs w:val="24"/>
              </w:rPr>
            </w:pPr>
          </w:p>
          <w:p w:rsidR="00550B7A" w:rsidRPr="000E1903" w:rsidRDefault="00550B7A" w:rsidP="004478F5">
            <w:pPr>
              <w:widowControl w:val="0"/>
              <w:autoSpaceDE w:val="0"/>
              <w:autoSpaceDN w:val="0"/>
              <w:adjustRightInd w:val="0"/>
              <w:spacing w:line="360" w:lineRule="auto"/>
              <w:ind w:firstLine="0"/>
              <w:jc w:val="center"/>
              <w:rPr>
                <w:b/>
                <w:sz w:val="24"/>
                <w:szCs w:val="24"/>
              </w:rPr>
            </w:pPr>
            <w:r w:rsidRPr="000E1903">
              <w:rPr>
                <w:b/>
                <w:sz w:val="24"/>
                <w:szCs w:val="24"/>
              </w:rPr>
              <w:t>_____________ А. В. Приходько</w:t>
            </w:r>
          </w:p>
          <w:p w:rsidR="00550B7A" w:rsidRPr="000E1903" w:rsidRDefault="00550B7A" w:rsidP="004478F5">
            <w:pPr>
              <w:widowControl w:val="0"/>
              <w:autoSpaceDE w:val="0"/>
              <w:autoSpaceDN w:val="0"/>
              <w:adjustRightInd w:val="0"/>
              <w:spacing w:line="360" w:lineRule="auto"/>
              <w:ind w:firstLine="0"/>
              <w:jc w:val="center"/>
              <w:rPr>
                <w:sz w:val="24"/>
                <w:szCs w:val="24"/>
              </w:rPr>
            </w:pPr>
            <w:r w:rsidRPr="000E1903">
              <w:rPr>
                <w:sz w:val="24"/>
                <w:szCs w:val="24"/>
              </w:rPr>
              <w:t>30 июня 2021 года</w:t>
            </w:r>
          </w:p>
          <w:p w:rsidR="00550B7A" w:rsidRPr="000E1903" w:rsidRDefault="00550B7A" w:rsidP="004478F5">
            <w:pPr>
              <w:autoSpaceDE w:val="0"/>
              <w:autoSpaceDN w:val="0"/>
              <w:adjustRightInd w:val="0"/>
              <w:spacing w:line="360" w:lineRule="auto"/>
              <w:ind w:firstLine="0"/>
              <w:jc w:val="center"/>
              <w:rPr>
                <w:sz w:val="24"/>
                <w:szCs w:val="24"/>
              </w:rPr>
            </w:pPr>
            <w:proofErr w:type="gramStart"/>
            <w:r w:rsidRPr="000E1903">
              <w:rPr>
                <w:sz w:val="24"/>
                <w:szCs w:val="24"/>
                <w:vertAlign w:val="superscript"/>
              </w:rPr>
              <w:t>дата</w:t>
            </w:r>
            <w:proofErr w:type="gramEnd"/>
            <w:r w:rsidRPr="000E1903">
              <w:rPr>
                <w:sz w:val="24"/>
                <w:szCs w:val="24"/>
                <w:vertAlign w:val="superscript"/>
              </w:rPr>
              <w:t xml:space="preserve"> подписания</w:t>
            </w:r>
          </w:p>
        </w:tc>
        <w:tc>
          <w:tcPr>
            <w:tcW w:w="2500" w:type="pct"/>
          </w:tcPr>
          <w:p w:rsidR="00550B7A" w:rsidRPr="000E1903" w:rsidRDefault="00550B7A" w:rsidP="004478F5">
            <w:pPr>
              <w:widowControl w:val="0"/>
              <w:autoSpaceDE w:val="0"/>
              <w:autoSpaceDN w:val="0"/>
              <w:adjustRightInd w:val="0"/>
              <w:spacing w:line="360" w:lineRule="auto"/>
              <w:ind w:firstLine="0"/>
              <w:jc w:val="center"/>
              <w:rPr>
                <w:b/>
                <w:sz w:val="24"/>
                <w:szCs w:val="24"/>
              </w:rPr>
            </w:pPr>
            <w:r w:rsidRPr="000E1903">
              <w:rPr>
                <w:b/>
                <w:sz w:val="24"/>
                <w:szCs w:val="24"/>
              </w:rPr>
              <w:t>И.о. председателя</w:t>
            </w:r>
          </w:p>
          <w:p w:rsidR="00550B7A" w:rsidRPr="000E1903" w:rsidRDefault="00550B7A" w:rsidP="004478F5">
            <w:pPr>
              <w:widowControl w:val="0"/>
              <w:autoSpaceDE w:val="0"/>
              <w:autoSpaceDN w:val="0"/>
              <w:adjustRightInd w:val="0"/>
              <w:spacing w:line="360" w:lineRule="auto"/>
              <w:ind w:firstLine="0"/>
              <w:jc w:val="center"/>
              <w:rPr>
                <w:b/>
                <w:sz w:val="24"/>
                <w:szCs w:val="24"/>
              </w:rPr>
            </w:pPr>
            <w:proofErr w:type="gramStart"/>
            <w:r w:rsidRPr="000E1903">
              <w:rPr>
                <w:b/>
                <w:sz w:val="24"/>
                <w:szCs w:val="24"/>
              </w:rPr>
              <w:t>городского</w:t>
            </w:r>
            <w:proofErr w:type="gramEnd"/>
            <w:r w:rsidRPr="000E1903">
              <w:rPr>
                <w:b/>
                <w:sz w:val="24"/>
                <w:szCs w:val="24"/>
              </w:rPr>
              <w:t xml:space="preserve"> Совета депутатов</w:t>
            </w:r>
          </w:p>
          <w:p w:rsidR="00550B7A" w:rsidRPr="000E1903" w:rsidRDefault="00550B7A" w:rsidP="004478F5">
            <w:pPr>
              <w:widowControl w:val="0"/>
              <w:autoSpaceDE w:val="0"/>
              <w:autoSpaceDN w:val="0"/>
              <w:adjustRightInd w:val="0"/>
              <w:spacing w:line="360" w:lineRule="auto"/>
              <w:ind w:firstLine="0"/>
              <w:jc w:val="center"/>
              <w:rPr>
                <w:b/>
                <w:sz w:val="24"/>
                <w:szCs w:val="24"/>
              </w:rPr>
            </w:pPr>
          </w:p>
          <w:p w:rsidR="00550B7A" w:rsidRPr="000E1903" w:rsidRDefault="00550B7A" w:rsidP="004478F5">
            <w:pPr>
              <w:autoSpaceDE w:val="0"/>
              <w:autoSpaceDN w:val="0"/>
              <w:adjustRightInd w:val="0"/>
              <w:spacing w:line="360" w:lineRule="auto"/>
              <w:ind w:firstLine="0"/>
              <w:jc w:val="center"/>
              <w:rPr>
                <w:sz w:val="24"/>
                <w:szCs w:val="24"/>
              </w:rPr>
            </w:pPr>
            <w:r w:rsidRPr="000E1903">
              <w:rPr>
                <w:b/>
                <w:sz w:val="24"/>
                <w:szCs w:val="24"/>
              </w:rPr>
              <w:t>_____________ В.М. Иващенко</w:t>
            </w:r>
          </w:p>
        </w:tc>
      </w:tr>
    </w:tbl>
    <w:p w:rsidR="00964789" w:rsidRPr="000E1903" w:rsidRDefault="00964789" w:rsidP="00550B7A">
      <w:pPr>
        <w:pStyle w:val="ab"/>
        <w:spacing w:before="0" w:after="0" w:line="360" w:lineRule="auto"/>
        <w:jc w:val="both"/>
        <w:rPr>
          <w:b/>
          <w:bCs/>
        </w:rPr>
      </w:pP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9"/>
        <w:gridCol w:w="6001"/>
      </w:tblGrid>
      <w:tr w:rsidR="000E1903" w:rsidRPr="000E1903" w:rsidTr="001C5D51">
        <w:tc>
          <w:tcPr>
            <w:tcW w:w="4739" w:type="dxa"/>
            <w:tcBorders>
              <w:top w:val="nil"/>
              <w:left w:val="nil"/>
              <w:bottom w:val="nil"/>
              <w:right w:val="nil"/>
            </w:tcBorders>
          </w:tcPr>
          <w:p w:rsidR="00FB7C3E" w:rsidRPr="000E1903" w:rsidRDefault="00FB7C3E" w:rsidP="00550B7A">
            <w:pPr>
              <w:widowControl w:val="0"/>
              <w:autoSpaceDE w:val="0"/>
              <w:autoSpaceDN w:val="0"/>
              <w:adjustRightInd w:val="0"/>
              <w:spacing w:line="360" w:lineRule="auto"/>
              <w:rPr>
                <w:sz w:val="24"/>
                <w:szCs w:val="24"/>
                <w:vertAlign w:val="superscript"/>
              </w:rPr>
            </w:pPr>
          </w:p>
        </w:tc>
        <w:tc>
          <w:tcPr>
            <w:tcW w:w="6001" w:type="dxa"/>
            <w:tcBorders>
              <w:top w:val="nil"/>
              <w:left w:val="nil"/>
              <w:bottom w:val="nil"/>
              <w:right w:val="nil"/>
            </w:tcBorders>
          </w:tcPr>
          <w:p w:rsidR="00FB7C3E" w:rsidRPr="000E1903" w:rsidRDefault="00FB7C3E" w:rsidP="00550B7A">
            <w:pPr>
              <w:widowControl w:val="0"/>
              <w:autoSpaceDE w:val="0"/>
              <w:autoSpaceDN w:val="0"/>
              <w:adjustRightInd w:val="0"/>
              <w:spacing w:line="360" w:lineRule="auto"/>
              <w:rPr>
                <w:b/>
                <w:sz w:val="24"/>
                <w:szCs w:val="24"/>
              </w:rPr>
            </w:pPr>
          </w:p>
        </w:tc>
      </w:tr>
    </w:tbl>
    <w:p w:rsidR="007E7415" w:rsidRPr="000E1903" w:rsidRDefault="007E7415" w:rsidP="00550B7A">
      <w:pPr>
        <w:widowControl w:val="0"/>
        <w:autoSpaceDE w:val="0"/>
        <w:autoSpaceDN w:val="0"/>
        <w:adjustRightInd w:val="0"/>
        <w:spacing w:line="360" w:lineRule="auto"/>
        <w:ind w:left="426" w:firstLine="425"/>
        <w:jc w:val="right"/>
        <w:rPr>
          <w:b/>
          <w:sz w:val="24"/>
          <w:szCs w:val="24"/>
        </w:rPr>
      </w:pPr>
    </w:p>
    <w:p w:rsidR="00383AF5" w:rsidRPr="000E1903" w:rsidRDefault="007E7415" w:rsidP="00550B7A">
      <w:pPr>
        <w:widowControl w:val="0"/>
        <w:autoSpaceDE w:val="0"/>
        <w:autoSpaceDN w:val="0"/>
        <w:adjustRightInd w:val="0"/>
        <w:spacing w:line="360" w:lineRule="auto"/>
        <w:ind w:left="426" w:firstLine="425"/>
        <w:jc w:val="right"/>
      </w:pPr>
      <w:r w:rsidRPr="000E1903">
        <w:rPr>
          <w:b/>
          <w:sz w:val="24"/>
          <w:szCs w:val="24"/>
        </w:rPr>
        <w:br w:type="page"/>
      </w:r>
      <w:r w:rsidRPr="000E1903">
        <w:lastRenderedPageBreak/>
        <w:t xml:space="preserve">Приложение к решению </w:t>
      </w:r>
    </w:p>
    <w:p w:rsidR="00383AF5" w:rsidRPr="000E1903" w:rsidRDefault="007E7415" w:rsidP="00550B7A">
      <w:pPr>
        <w:widowControl w:val="0"/>
        <w:autoSpaceDE w:val="0"/>
        <w:autoSpaceDN w:val="0"/>
        <w:adjustRightInd w:val="0"/>
        <w:spacing w:line="360" w:lineRule="auto"/>
        <w:ind w:left="426" w:firstLine="425"/>
        <w:jc w:val="right"/>
      </w:pPr>
      <w:proofErr w:type="gramStart"/>
      <w:r w:rsidRPr="000E1903">
        <w:t>городского</w:t>
      </w:r>
      <w:proofErr w:type="gramEnd"/>
      <w:r w:rsidRPr="000E1903">
        <w:t xml:space="preserve"> Совета депутатов </w:t>
      </w:r>
    </w:p>
    <w:p w:rsidR="00383AF5" w:rsidRPr="000E1903" w:rsidRDefault="007E7415" w:rsidP="00550B7A">
      <w:pPr>
        <w:widowControl w:val="0"/>
        <w:autoSpaceDE w:val="0"/>
        <w:autoSpaceDN w:val="0"/>
        <w:adjustRightInd w:val="0"/>
        <w:spacing w:line="360" w:lineRule="auto"/>
        <w:ind w:left="426" w:firstLine="425"/>
        <w:jc w:val="right"/>
      </w:pPr>
      <w:r w:rsidRPr="000E1903">
        <w:t>МО «Город Удачный»</w:t>
      </w:r>
    </w:p>
    <w:p w:rsidR="00923EB3" w:rsidRPr="000E1903" w:rsidRDefault="007E7415" w:rsidP="00550B7A">
      <w:pPr>
        <w:widowControl w:val="0"/>
        <w:autoSpaceDE w:val="0"/>
        <w:autoSpaceDN w:val="0"/>
        <w:adjustRightInd w:val="0"/>
        <w:spacing w:line="360" w:lineRule="auto"/>
        <w:ind w:left="426" w:firstLine="425"/>
        <w:jc w:val="right"/>
      </w:pPr>
      <w:r w:rsidRPr="000E1903">
        <w:t xml:space="preserve"> </w:t>
      </w:r>
      <w:proofErr w:type="gramStart"/>
      <w:r w:rsidRPr="000E1903">
        <w:t>от</w:t>
      </w:r>
      <w:proofErr w:type="gramEnd"/>
      <w:r w:rsidRPr="000E1903">
        <w:t xml:space="preserve"> </w:t>
      </w:r>
      <w:r w:rsidR="00E44223" w:rsidRPr="000E1903">
        <w:t>23 июня 2021 г. №34-3</w:t>
      </w:r>
    </w:p>
    <w:p w:rsidR="00383AF5" w:rsidRPr="000E1903" w:rsidRDefault="00383AF5" w:rsidP="00550B7A">
      <w:pPr>
        <w:widowControl w:val="0"/>
        <w:autoSpaceDE w:val="0"/>
        <w:autoSpaceDN w:val="0"/>
        <w:adjustRightInd w:val="0"/>
        <w:spacing w:line="360" w:lineRule="auto"/>
        <w:ind w:left="426" w:firstLine="425"/>
        <w:jc w:val="right"/>
        <w:rPr>
          <w:sz w:val="24"/>
          <w:szCs w:val="24"/>
        </w:rPr>
      </w:pPr>
    </w:p>
    <w:p w:rsidR="00383AF5" w:rsidRPr="000E1903" w:rsidRDefault="00383AF5" w:rsidP="00550B7A">
      <w:pPr>
        <w:spacing w:line="360" w:lineRule="auto"/>
        <w:ind w:firstLine="0"/>
        <w:jc w:val="center"/>
        <w:rPr>
          <w:i/>
          <w:sz w:val="24"/>
          <w:szCs w:val="24"/>
        </w:rPr>
      </w:pPr>
      <w:r w:rsidRPr="000E1903">
        <w:rPr>
          <w:b/>
          <w:sz w:val="24"/>
          <w:szCs w:val="24"/>
        </w:rPr>
        <w:t>Положение о п</w:t>
      </w:r>
      <w:r w:rsidRPr="000E1903">
        <w:rPr>
          <w:b/>
          <w:bCs/>
          <w:sz w:val="24"/>
          <w:szCs w:val="24"/>
        </w:rPr>
        <w:t xml:space="preserve">орядке и условиях предоставления в аренду муниципального имущества </w:t>
      </w:r>
      <w:r w:rsidR="00602D8D" w:rsidRPr="000E1903">
        <w:rPr>
          <w:b/>
          <w:bCs/>
          <w:sz w:val="24"/>
          <w:szCs w:val="24"/>
        </w:rPr>
        <w:t>ГП</w:t>
      </w:r>
      <w:r w:rsidRPr="000E1903">
        <w:rPr>
          <w:b/>
          <w:bCs/>
          <w:sz w:val="24"/>
          <w:szCs w:val="24"/>
        </w:rPr>
        <w:t xml:space="preserve"> «Город Удачный», включенного в перечень муниципального имущества </w:t>
      </w:r>
      <w:r w:rsidR="00602D8D" w:rsidRPr="000E1903">
        <w:rPr>
          <w:b/>
          <w:bCs/>
          <w:sz w:val="24"/>
          <w:szCs w:val="24"/>
        </w:rPr>
        <w:t>ГП</w:t>
      </w:r>
      <w:r w:rsidRPr="000E1903">
        <w:rPr>
          <w:b/>
          <w:bCs/>
          <w:sz w:val="24"/>
          <w:szCs w:val="24"/>
        </w:rPr>
        <w:t xml:space="preserve"> «Город Удачный», предназначенного для предоставления в аренду субъектам малого и среднего предпринимательства и организациям образующим инфраструктуру поддержки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w:t>
      </w:r>
    </w:p>
    <w:p w:rsidR="00383AF5" w:rsidRPr="000E1903" w:rsidRDefault="00BE5FFC" w:rsidP="00550B7A">
      <w:pPr>
        <w:autoSpaceDE w:val="0"/>
        <w:autoSpaceDN w:val="0"/>
        <w:adjustRightInd w:val="0"/>
        <w:spacing w:line="360" w:lineRule="auto"/>
        <w:ind w:firstLine="0"/>
        <w:jc w:val="center"/>
        <w:rPr>
          <w:bCs/>
          <w:i/>
        </w:rPr>
      </w:pPr>
      <w:r w:rsidRPr="000E1903">
        <w:rPr>
          <w:bCs/>
          <w:i/>
        </w:rPr>
        <w:t>(</w:t>
      </w:r>
      <w:proofErr w:type="gramStart"/>
      <w:r w:rsidRPr="000E1903">
        <w:rPr>
          <w:bCs/>
          <w:i/>
        </w:rPr>
        <w:t>наименование</w:t>
      </w:r>
      <w:proofErr w:type="gramEnd"/>
      <w:r w:rsidRPr="000E1903">
        <w:rPr>
          <w:bCs/>
          <w:i/>
        </w:rPr>
        <w:t xml:space="preserve"> в редакции решения городского Совета депутатов </w:t>
      </w:r>
      <w:r w:rsidRPr="000E1903">
        <w:rPr>
          <w:i/>
        </w:rPr>
        <w:t>26.03.2025 №28-16</w:t>
      </w:r>
      <w:r w:rsidRPr="000E1903">
        <w:rPr>
          <w:bCs/>
          <w:i/>
        </w:rPr>
        <w:t>)</w:t>
      </w:r>
    </w:p>
    <w:p w:rsidR="00BE5FFC" w:rsidRPr="000E1903" w:rsidRDefault="00BE5FFC" w:rsidP="00550B7A">
      <w:pPr>
        <w:autoSpaceDE w:val="0"/>
        <w:autoSpaceDN w:val="0"/>
        <w:adjustRightInd w:val="0"/>
        <w:spacing w:line="360" w:lineRule="auto"/>
        <w:ind w:firstLine="0"/>
        <w:jc w:val="center"/>
        <w:rPr>
          <w:sz w:val="24"/>
          <w:szCs w:val="24"/>
        </w:rPr>
      </w:pPr>
    </w:p>
    <w:p w:rsidR="00383AF5" w:rsidRPr="000E1903" w:rsidRDefault="00383AF5" w:rsidP="00550B7A">
      <w:pPr>
        <w:pStyle w:val="a9"/>
        <w:numPr>
          <w:ilvl w:val="0"/>
          <w:numId w:val="10"/>
        </w:numPr>
        <w:tabs>
          <w:tab w:val="left" w:pos="0"/>
          <w:tab w:val="left" w:pos="993"/>
        </w:tabs>
        <w:spacing w:after="0" w:line="360" w:lineRule="auto"/>
        <w:ind w:left="0" w:firstLine="0"/>
        <w:jc w:val="center"/>
        <w:rPr>
          <w:b/>
          <w:sz w:val="24"/>
          <w:szCs w:val="24"/>
        </w:rPr>
      </w:pPr>
      <w:r w:rsidRPr="000E1903">
        <w:rPr>
          <w:b/>
          <w:sz w:val="24"/>
          <w:szCs w:val="24"/>
        </w:rPr>
        <w:t>ОБЩИЕ ПОЛОЖЕНИЯ</w:t>
      </w:r>
    </w:p>
    <w:p w:rsidR="00383AF5" w:rsidRPr="000E1903" w:rsidRDefault="00383AF5" w:rsidP="00550B7A">
      <w:pPr>
        <w:pStyle w:val="a9"/>
        <w:tabs>
          <w:tab w:val="left" w:pos="0"/>
          <w:tab w:val="left" w:pos="993"/>
        </w:tabs>
        <w:spacing w:after="0" w:line="360" w:lineRule="auto"/>
        <w:ind w:left="1353" w:firstLine="0"/>
        <w:rPr>
          <w:b/>
          <w:sz w:val="24"/>
          <w:szCs w:val="24"/>
        </w:rPr>
      </w:pP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1.1. Настоящее Положение разработано в соответствии с требованиями Федерального закона  от 24 июля 2007 года № 209-ФЗ «О развитии малого и среднего предпринимательства в Российской Федерации», Федерального </w:t>
      </w:r>
      <w:hyperlink r:id="rId7" w:history="1">
        <w:r w:rsidRPr="000E1903">
          <w:rPr>
            <w:sz w:val="24"/>
            <w:szCs w:val="24"/>
          </w:rPr>
          <w:t>закона</w:t>
        </w:r>
      </w:hyperlink>
      <w:r w:rsidRPr="000E1903">
        <w:rPr>
          <w:sz w:val="24"/>
          <w:szCs w:val="24"/>
        </w:rPr>
        <w:t xml:space="preserve"> от 06 октября 2003 года № 131-ФЗ «Об общих принципах организации местного самоуправления в Российской Федерации», Федерального </w:t>
      </w:r>
      <w:hyperlink r:id="rId8" w:history="1">
        <w:r w:rsidRPr="000E1903">
          <w:rPr>
            <w:sz w:val="24"/>
            <w:szCs w:val="24"/>
          </w:rPr>
          <w:t>закона</w:t>
        </w:r>
      </w:hyperlink>
      <w:r w:rsidRPr="000E1903">
        <w:rPr>
          <w:sz w:val="24"/>
          <w:szCs w:val="24"/>
        </w:rPr>
        <w:t xml:space="preserve"> от 29 июля 1998 года № 135-ФЗ «Об оценочной деятельности в Российской Федерации», Федерального закона от 26 июля 2006 года № 135-ФЗ «О защите конкуренции», положением главы V.1 Земельного кодекса Российской Федерации, </w:t>
      </w:r>
      <w:hyperlink r:id="rId9" w:history="1">
        <w:r w:rsidRPr="000E1903">
          <w:rPr>
            <w:sz w:val="24"/>
            <w:szCs w:val="24"/>
          </w:rPr>
          <w:t>приказа</w:t>
        </w:r>
      </w:hyperlink>
      <w:r w:rsidRPr="000E1903">
        <w:rPr>
          <w:sz w:val="24"/>
          <w:szCs w:val="24"/>
        </w:rPr>
        <w:t xml:space="preserve"> Федеральной антимонопольной службы </w:t>
      </w:r>
      <w:r w:rsidR="001423C7" w:rsidRPr="000E1903">
        <w:rPr>
          <w:sz w:val="24"/>
          <w:szCs w:val="24"/>
        </w:rPr>
        <w:t xml:space="preserve">от 21 марта 2023 г. № 147/23 </w:t>
      </w:r>
      <w:r w:rsidR="00B13EDB" w:rsidRPr="000E1903">
        <w:rPr>
          <w:sz w:val="24"/>
          <w:szCs w:val="24"/>
        </w:rPr>
        <w:t>«</w:t>
      </w:r>
      <w:r w:rsidR="001423C7" w:rsidRPr="000E1903">
        <w:rPr>
          <w:sz w:val="24"/>
          <w:szCs w:val="24"/>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B13EDB" w:rsidRPr="000E1903">
        <w:rPr>
          <w:sz w:val="24"/>
          <w:szCs w:val="24"/>
        </w:rPr>
        <w:t>»</w:t>
      </w:r>
      <w:r w:rsidR="001423C7" w:rsidRPr="000E1903">
        <w:rPr>
          <w:sz w:val="24"/>
          <w:szCs w:val="24"/>
        </w:rPr>
        <w:t xml:space="preserve"> </w:t>
      </w:r>
      <w:r w:rsidRPr="000E1903">
        <w:rPr>
          <w:sz w:val="24"/>
          <w:szCs w:val="24"/>
        </w:rPr>
        <w:t>и определяет порядок и условия предоставления в аренду, включенного в перечень муниципального имущества  субъектам малого и среднего предпринимательства, а также организациям, образующим инфраструктуру поддержки субъектов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w:t>
      </w:r>
    </w:p>
    <w:p w:rsidR="00BE5FFC" w:rsidRPr="000E1903" w:rsidRDefault="00BE5FFC" w:rsidP="00550B7A">
      <w:pPr>
        <w:autoSpaceDE w:val="0"/>
        <w:autoSpaceDN w:val="0"/>
        <w:adjustRightInd w:val="0"/>
        <w:spacing w:line="360" w:lineRule="auto"/>
        <w:ind w:firstLine="540"/>
        <w:rPr>
          <w:sz w:val="24"/>
          <w:szCs w:val="24"/>
        </w:rPr>
      </w:pPr>
      <w:r w:rsidRPr="000E1903">
        <w:rPr>
          <w:bCs/>
          <w:i/>
        </w:rPr>
        <w:t>(</w:t>
      </w:r>
      <w:proofErr w:type="gramStart"/>
      <w:r w:rsidRPr="000E1903">
        <w:rPr>
          <w:bCs/>
          <w:i/>
        </w:rPr>
        <w:t>пункт</w:t>
      </w:r>
      <w:proofErr w:type="gramEnd"/>
      <w:r w:rsidRPr="000E1903">
        <w:rPr>
          <w:bCs/>
          <w:i/>
        </w:rPr>
        <w:t xml:space="preserve"> 1.1 в редакции решения городского Совета депутатов </w:t>
      </w:r>
      <w:r w:rsidRPr="000E1903">
        <w:rPr>
          <w:i/>
        </w:rPr>
        <w:t>26.03.2025 №28-16</w:t>
      </w:r>
      <w:r w:rsidRPr="000E1903">
        <w:rPr>
          <w:bCs/>
          <w:i/>
        </w:rPr>
        <w:t>)</w:t>
      </w:r>
    </w:p>
    <w:p w:rsidR="00383AF5" w:rsidRPr="000E1903" w:rsidRDefault="00383AF5" w:rsidP="00550B7A">
      <w:pPr>
        <w:autoSpaceDE w:val="0"/>
        <w:autoSpaceDN w:val="0"/>
        <w:adjustRightInd w:val="0"/>
        <w:spacing w:line="360" w:lineRule="auto"/>
        <w:ind w:firstLine="540"/>
        <w:rPr>
          <w:sz w:val="24"/>
          <w:szCs w:val="24"/>
        </w:rPr>
      </w:pPr>
    </w:p>
    <w:p w:rsidR="00383AF5" w:rsidRPr="000E1903" w:rsidRDefault="00383AF5" w:rsidP="00550B7A">
      <w:pPr>
        <w:autoSpaceDE w:val="0"/>
        <w:autoSpaceDN w:val="0"/>
        <w:adjustRightInd w:val="0"/>
        <w:spacing w:line="360" w:lineRule="auto"/>
        <w:ind w:firstLine="0"/>
        <w:jc w:val="center"/>
        <w:rPr>
          <w:b/>
          <w:sz w:val="24"/>
          <w:szCs w:val="24"/>
        </w:rPr>
      </w:pPr>
      <w:r w:rsidRPr="000E1903">
        <w:rPr>
          <w:b/>
          <w:sz w:val="24"/>
          <w:szCs w:val="24"/>
        </w:rPr>
        <w:t xml:space="preserve">2. ПОРЯДОК И УСЛОВИЯ ПРЕДОСТАВЛЕНИЯ В АРЕНДУ, </w:t>
      </w:r>
    </w:p>
    <w:p w:rsidR="00383AF5" w:rsidRPr="000E1903" w:rsidRDefault="00383AF5" w:rsidP="00550B7A">
      <w:pPr>
        <w:autoSpaceDE w:val="0"/>
        <w:autoSpaceDN w:val="0"/>
        <w:adjustRightInd w:val="0"/>
        <w:spacing w:line="360" w:lineRule="auto"/>
        <w:ind w:firstLine="0"/>
        <w:jc w:val="center"/>
        <w:rPr>
          <w:i/>
          <w:sz w:val="24"/>
          <w:szCs w:val="24"/>
        </w:rPr>
      </w:pPr>
      <w:r w:rsidRPr="000E1903">
        <w:rPr>
          <w:b/>
          <w:sz w:val="24"/>
          <w:szCs w:val="24"/>
        </w:rPr>
        <w:t xml:space="preserve">ВКЛЮЧЕННОГО В ПЕРЕЧЕНЬ </w:t>
      </w:r>
      <w:r w:rsidRPr="000E1903">
        <w:rPr>
          <w:b/>
          <w:caps/>
          <w:sz w:val="24"/>
          <w:szCs w:val="24"/>
        </w:rPr>
        <w:t xml:space="preserve">муниципального имущества </w:t>
      </w:r>
      <w:r w:rsidR="00B73B84" w:rsidRPr="000E1903">
        <w:rPr>
          <w:b/>
          <w:caps/>
          <w:sz w:val="24"/>
          <w:szCs w:val="24"/>
        </w:rPr>
        <w:t>ГП</w:t>
      </w:r>
      <w:r w:rsidRPr="000E1903">
        <w:rPr>
          <w:b/>
          <w:caps/>
          <w:sz w:val="24"/>
          <w:szCs w:val="24"/>
        </w:rPr>
        <w:t xml:space="preserve"> «Город Удачный», предназначенного для предоставления в аренду субъектам малого и среднего предпринимательства и организациям образующим инфраструктуру </w:t>
      </w:r>
      <w:proofErr w:type="gramStart"/>
      <w:r w:rsidRPr="000E1903">
        <w:rPr>
          <w:b/>
          <w:caps/>
          <w:sz w:val="24"/>
          <w:szCs w:val="24"/>
        </w:rPr>
        <w:t>поддержки  субъектам</w:t>
      </w:r>
      <w:proofErr w:type="gramEnd"/>
      <w:r w:rsidRPr="000E1903">
        <w:rPr>
          <w:b/>
          <w:caps/>
          <w:sz w:val="24"/>
          <w:szCs w:val="24"/>
        </w:rPr>
        <w:t xml:space="preserve">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w:t>
      </w:r>
    </w:p>
    <w:p w:rsidR="00383AF5" w:rsidRPr="000E1903" w:rsidRDefault="00BE5FFC" w:rsidP="00550B7A">
      <w:pPr>
        <w:autoSpaceDE w:val="0"/>
        <w:autoSpaceDN w:val="0"/>
        <w:adjustRightInd w:val="0"/>
        <w:spacing w:line="360" w:lineRule="auto"/>
        <w:jc w:val="center"/>
        <w:rPr>
          <w:bCs/>
          <w:i/>
        </w:rPr>
      </w:pPr>
      <w:r w:rsidRPr="000E1903">
        <w:rPr>
          <w:bCs/>
          <w:i/>
        </w:rPr>
        <w:t>(</w:t>
      </w:r>
      <w:proofErr w:type="gramStart"/>
      <w:r w:rsidRPr="000E1903">
        <w:rPr>
          <w:bCs/>
          <w:i/>
        </w:rPr>
        <w:t>наименование</w:t>
      </w:r>
      <w:proofErr w:type="gramEnd"/>
      <w:r w:rsidRPr="000E1903">
        <w:rPr>
          <w:bCs/>
          <w:i/>
        </w:rPr>
        <w:t xml:space="preserve"> в редакции решения городского Совета депутатов </w:t>
      </w:r>
      <w:r w:rsidRPr="000E1903">
        <w:rPr>
          <w:i/>
        </w:rPr>
        <w:t>26.03.2025 №28-16</w:t>
      </w:r>
      <w:r w:rsidRPr="000E1903">
        <w:rPr>
          <w:bCs/>
          <w:i/>
        </w:rPr>
        <w:t>)</w:t>
      </w:r>
    </w:p>
    <w:p w:rsidR="00BE5FFC" w:rsidRPr="000E1903" w:rsidRDefault="00BE5FFC" w:rsidP="00550B7A">
      <w:pPr>
        <w:autoSpaceDE w:val="0"/>
        <w:autoSpaceDN w:val="0"/>
        <w:adjustRightInd w:val="0"/>
        <w:spacing w:line="360" w:lineRule="auto"/>
        <w:jc w:val="center"/>
        <w:rPr>
          <w:b/>
          <w:sz w:val="24"/>
          <w:szCs w:val="24"/>
        </w:rPr>
      </w:pP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2.1. Арендаторами имущества, включенного в перечень муниципального имущества </w:t>
      </w:r>
      <w:r w:rsidR="00B73B84" w:rsidRPr="000E1903">
        <w:rPr>
          <w:sz w:val="24"/>
          <w:szCs w:val="24"/>
        </w:rPr>
        <w:t>ГП</w:t>
      </w:r>
      <w:r w:rsidRPr="000E1903">
        <w:rPr>
          <w:sz w:val="24"/>
          <w:szCs w:val="24"/>
        </w:rPr>
        <w:t xml:space="preserve"> «Город Удачный», предназначенного для предоставления в аренду субъектам малого и среднего предпринимательства и организациям образующим инфраструктуру </w:t>
      </w:r>
      <w:proofErr w:type="gramStart"/>
      <w:r w:rsidRPr="000E1903">
        <w:rPr>
          <w:sz w:val="24"/>
          <w:szCs w:val="24"/>
        </w:rPr>
        <w:t>поддержки  субъектам</w:t>
      </w:r>
      <w:proofErr w:type="gramEnd"/>
      <w:r w:rsidRPr="000E1903">
        <w:rPr>
          <w:sz w:val="24"/>
          <w:szCs w:val="24"/>
        </w:rPr>
        <w:t xml:space="preserve">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(далее - перечень), могут быть:</w:t>
      </w:r>
    </w:p>
    <w:p w:rsidR="00383AF5" w:rsidRPr="000E1903" w:rsidRDefault="00383AF5" w:rsidP="00550B7A">
      <w:pPr>
        <w:autoSpaceDE w:val="0"/>
        <w:autoSpaceDN w:val="0"/>
        <w:adjustRightInd w:val="0"/>
        <w:spacing w:line="360" w:lineRule="auto"/>
        <w:ind w:firstLine="540"/>
        <w:rPr>
          <w:sz w:val="24"/>
          <w:szCs w:val="24"/>
        </w:rPr>
      </w:pPr>
      <w:proofErr w:type="gramStart"/>
      <w:r w:rsidRPr="000E1903">
        <w:rPr>
          <w:sz w:val="24"/>
          <w:szCs w:val="24"/>
        </w:rPr>
        <w:t>а</w:t>
      </w:r>
      <w:proofErr w:type="gramEnd"/>
      <w:r w:rsidRPr="000E1903">
        <w:rPr>
          <w:sz w:val="24"/>
          <w:szCs w:val="24"/>
        </w:rPr>
        <w:t xml:space="preserve">) субъекты малого и среднего предпринимательства, отвечающие критериям отнесения к числу субъектов малого и среднего предпринимательства в соответствии с Федеральным </w:t>
      </w:r>
      <w:hyperlink r:id="rId10" w:history="1">
        <w:r w:rsidRPr="000E1903">
          <w:rPr>
            <w:sz w:val="24"/>
            <w:szCs w:val="24"/>
          </w:rPr>
          <w:t>законом</w:t>
        </w:r>
      </w:hyperlink>
      <w:r w:rsidRPr="000E1903">
        <w:rPr>
          <w:sz w:val="24"/>
          <w:szCs w:val="24"/>
        </w:rPr>
        <w:t xml:space="preserve"> от 24 июля 2007 года № 209-ФЗ «О развитии малого и среднего предпринимательства в Российской Федерации»;</w:t>
      </w:r>
    </w:p>
    <w:p w:rsidR="00383AF5" w:rsidRPr="000E1903" w:rsidRDefault="00383AF5" w:rsidP="00550B7A">
      <w:pPr>
        <w:autoSpaceDE w:val="0"/>
        <w:autoSpaceDN w:val="0"/>
        <w:adjustRightInd w:val="0"/>
        <w:spacing w:line="360" w:lineRule="auto"/>
        <w:ind w:firstLine="540"/>
        <w:rPr>
          <w:sz w:val="24"/>
          <w:szCs w:val="24"/>
        </w:rPr>
      </w:pPr>
      <w:proofErr w:type="gramStart"/>
      <w:r w:rsidRPr="000E1903">
        <w:rPr>
          <w:sz w:val="24"/>
          <w:szCs w:val="24"/>
        </w:rPr>
        <w:t>б</w:t>
      </w:r>
      <w:proofErr w:type="gramEnd"/>
      <w:r w:rsidRPr="000E1903">
        <w:rPr>
          <w:sz w:val="24"/>
          <w:szCs w:val="24"/>
        </w:rPr>
        <w:t xml:space="preserve">) организации, образующие инфраструктуру поддержки малого и среднего предпринимательства и осуществляющие деятельность в соответствии с Федеральным </w:t>
      </w:r>
      <w:hyperlink r:id="rId11" w:history="1">
        <w:r w:rsidRPr="000E1903">
          <w:rPr>
            <w:sz w:val="24"/>
            <w:szCs w:val="24"/>
          </w:rPr>
          <w:t>законом</w:t>
        </w:r>
      </w:hyperlink>
      <w:r w:rsidRPr="000E1903">
        <w:rPr>
          <w:sz w:val="24"/>
          <w:szCs w:val="24"/>
        </w:rPr>
        <w:t xml:space="preserve"> от 24 июля 2007 года № 209-ФЗ «О развитии малого и среднего предпринимательства в Российской Федерации».</w:t>
      </w:r>
    </w:p>
    <w:p w:rsidR="00383AF5" w:rsidRPr="000E1903" w:rsidRDefault="00383AF5" w:rsidP="00550B7A">
      <w:pPr>
        <w:autoSpaceDE w:val="0"/>
        <w:autoSpaceDN w:val="0"/>
        <w:adjustRightInd w:val="0"/>
        <w:spacing w:line="360" w:lineRule="auto"/>
        <w:ind w:firstLine="540"/>
        <w:rPr>
          <w:sz w:val="24"/>
          <w:szCs w:val="24"/>
        </w:rPr>
      </w:pPr>
      <w:proofErr w:type="gramStart"/>
      <w:r w:rsidRPr="000E1903">
        <w:rPr>
          <w:sz w:val="24"/>
          <w:szCs w:val="24"/>
        </w:rPr>
        <w:t>в</w:t>
      </w:r>
      <w:proofErr w:type="gramEnd"/>
      <w:r w:rsidRPr="000E1903">
        <w:rPr>
          <w:sz w:val="24"/>
          <w:szCs w:val="24"/>
        </w:rPr>
        <w:t>) физические лица, не являющиеся индивидуальными предпринимателями и применяющим специальный налоговый режим «налог на профессиональный доход».</w:t>
      </w:r>
    </w:p>
    <w:p w:rsidR="00BE5FFC" w:rsidRPr="000E1903" w:rsidRDefault="00BE5FFC" w:rsidP="00550B7A">
      <w:pPr>
        <w:autoSpaceDE w:val="0"/>
        <w:autoSpaceDN w:val="0"/>
        <w:adjustRightInd w:val="0"/>
        <w:spacing w:line="360" w:lineRule="auto"/>
        <w:ind w:firstLine="540"/>
        <w:rPr>
          <w:sz w:val="24"/>
          <w:szCs w:val="24"/>
        </w:rPr>
      </w:pPr>
      <w:r w:rsidRPr="000E1903">
        <w:rPr>
          <w:bCs/>
          <w:i/>
        </w:rPr>
        <w:t>(</w:t>
      </w:r>
      <w:proofErr w:type="gramStart"/>
      <w:r w:rsidRPr="000E1903">
        <w:rPr>
          <w:bCs/>
          <w:i/>
        </w:rPr>
        <w:t>пункт</w:t>
      </w:r>
      <w:proofErr w:type="gramEnd"/>
      <w:r w:rsidRPr="000E1903">
        <w:rPr>
          <w:bCs/>
          <w:i/>
        </w:rPr>
        <w:t xml:space="preserve"> 2.1 в редакции решения городского Совета депутатов </w:t>
      </w:r>
      <w:r w:rsidRPr="000E1903">
        <w:rPr>
          <w:i/>
        </w:rPr>
        <w:t>26.03.2025 №28-16</w:t>
      </w:r>
      <w:r w:rsidRPr="000E1903">
        <w:rPr>
          <w:bCs/>
          <w:i/>
        </w:rPr>
        <w:t>)</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 2.2. Имущество, включенное в Перечень, предоставляется в аренду на торгах (конкурс или аукцион), за исключением случаев, предусмотренных </w:t>
      </w:r>
      <w:hyperlink r:id="rId12" w:history="1">
        <w:r w:rsidRPr="000E1903">
          <w:rPr>
            <w:sz w:val="24"/>
            <w:szCs w:val="24"/>
          </w:rPr>
          <w:t>статьей 17.1</w:t>
        </w:r>
      </w:hyperlink>
      <w:r w:rsidRPr="000E1903">
        <w:rPr>
          <w:sz w:val="24"/>
          <w:szCs w:val="24"/>
        </w:rPr>
        <w:t xml:space="preserve"> Федерального закона от 26 июля 2006 года № 135-ФЗ «О защите конкуренции»:</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1) на основании международных договоров Российской Федерации (в том числе межправительственных соглашений), федеральных законов, устанавливающих иной </w:t>
      </w:r>
      <w:r w:rsidRPr="000E1903">
        <w:rPr>
          <w:sz w:val="24"/>
          <w:szCs w:val="24"/>
        </w:rPr>
        <w:lastRenderedPageBreak/>
        <w:t>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2) медицинским организациям, организациям, осуществляющим образовательную деятельность;</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3) для размещения сетей связи, объектов почтовой связи;</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4)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w:t>
      </w:r>
      <w:hyperlink r:id="rId13" w:history="1">
        <w:r w:rsidRPr="000E1903">
          <w:rPr>
            <w:sz w:val="24"/>
            <w:szCs w:val="24"/>
          </w:rPr>
          <w:t>законодательством</w:t>
        </w:r>
      </w:hyperlink>
      <w:r w:rsidRPr="000E1903">
        <w:rPr>
          <w:sz w:val="24"/>
          <w:szCs w:val="24"/>
        </w:rPr>
        <w:t xml:space="preserve"> о градостроительной деятельности;</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5) в порядке, установленном </w:t>
      </w:r>
      <w:hyperlink r:id="rId14" w:history="1">
        <w:r w:rsidRPr="000E1903">
          <w:rPr>
            <w:sz w:val="24"/>
            <w:szCs w:val="24"/>
          </w:rPr>
          <w:t>главой 5</w:t>
        </w:r>
      </w:hyperlink>
      <w:r w:rsidRPr="000E1903">
        <w:rPr>
          <w:sz w:val="24"/>
          <w:szCs w:val="24"/>
        </w:rPr>
        <w:t xml:space="preserve"> Федерального закона от 26 июля 2006 года № 135-ФЗ «О защите конкуренции»;</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6) лицу, с которым заключен государственный или муниципальный контракт по результатам конкурса или аукциона, проведенных в соответствии с Федеральным </w:t>
      </w:r>
      <w:hyperlink r:id="rId15" w:history="1">
        <w:r w:rsidRPr="000E1903">
          <w:rPr>
            <w:sz w:val="24"/>
            <w:szCs w:val="24"/>
          </w:rPr>
          <w:t>законом</w:t>
        </w:r>
      </w:hyperlink>
      <w:r w:rsidRPr="000E1903">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либо лицу, с которым государственным или муниципальным автономным учреждением заключен договор по результатам конкурса или аукциона, проведенных в соответствии с Федеральным </w:t>
      </w:r>
      <w:hyperlink r:id="rId16" w:history="1">
        <w:r w:rsidRPr="000E1903">
          <w:rPr>
            <w:rStyle w:val="ac"/>
            <w:color w:val="auto"/>
            <w:sz w:val="24"/>
            <w:szCs w:val="24"/>
          </w:rPr>
          <w:t>законом</w:t>
        </w:r>
      </w:hyperlink>
      <w:r w:rsidRPr="000E1903">
        <w:rPr>
          <w:sz w:val="24"/>
          <w:szCs w:val="24"/>
        </w:rPr>
        <w:t xml:space="preserve"> от 18 июля 2011 года № 223-ФЗ «О закупках товаров, работ, услуг отдельными видами юридических лиц», если предоставление указанных прав было предусмотрено документацией о закупке для целей исполнения этого договора. Срок предоставления указанных прав на такое имущество не может превышать срок исполнения государственного или муниципального контракта либо договора;</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7)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8)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w:t>
      </w:r>
      <w:r w:rsidRPr="000E1903">
        <w:rPr>
          <w:sz w:val="24"/>
          <w:szCs w:val="24"/>
        </w:rPr>
        <w:lastRenderedPageBreak/>
        <w:t xml:space="preserve">ранее имевшемуся недвижимому имуществу по месту расположения, площади и определяемой в соответствии с </w:t>
      </w:r>
      <w:hyperlink r:id="rId17" w:history="1">
        <w:r w:rsidRPr="000E1903">
          <w:rPr>
            <w:sz w:val="24"/>
            <w:szCs w:val="24"/>
          </w:rPr>
          <w:t>законодательством</w:t>
        </w:r>
      </w:hyperlink>
      <w:r w:rsidRPr="000E1903">
        <w:rPr>
          <w:sz w:val="24"/>
          <w:szCs w:val="24"/>
        </w:rPr>
        <w:t xml:space="preserve"> Российской Федерации, регулирующим оценочную деятельность, стоимости. </w:t>
      </w:r>
      <w:hyperlink r:id="rId18" w:history="1">
        <w:r w:rsidRPr="000E1903">
          <w:rPr>
            <w:sz w:val="24"/>
            <w:szCs w:val="24"/>
          </w:rPr>
          <w:t>Условия</w:t>
        </w:r>
      </w:hyperlink>
      <w:r w:rsidRPr="000E1903">
        <w:rPr>
          <w:sz w:val="24"/>
          <w:szCs w:val="24"/>
        </w:rP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9)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10)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11)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w:t>
      </w:r>
      <w:hyperlink r:id="rId19" w:history="1">
        <w:r w:rsidRPr="000E1903">
          <w:rPr>
            <w:sz w:val="24"/>
            <w:szCs w:val="24"/>
          </w:rPr>
          <w:t>пункта 1</w:t>
        </w:r>
      </w:hyperlink>
      <w:r w:rsidRPr="000E1903">
        <w:rPr>
          <w:sz w:val="24"/>
          <w:szCs w:val="24"/>
        </w:rPr>
        <w:t xml:space="preserve"> части 1 статьи 17.1 Федерального закона от 26 июля 2006 года № 135-ФЗ «О защите конкуренции»;</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12) по истечении срока договора аренды, указанного в </w:t>
      </w:r>
      <w:hyperlink r:id="rId20" w:history="1">
        <w:r w:rsidRPr="000E1903">
          <w:rPr>
            <w:sz w:val="24"/>
            <w:szCs w:val="24"/>
          </w:rPr>
          <w:t>частях 1</w:t>
        </w:r>
      </w:hyperlink>
      <w:r w:rsidRPr="000E1903">
        <w:rPr>
          <w:sz w:val="24"/>
          <w:szCs w:val="24"/>
        </w:rPr>
        <w:t xml:space="preserve"> и </w:t>
      </w:r>
      <w:hyperlink r:id="rId21" w:history="1">
        <w:r w:rsidRPr="000E1903">
          <w:rPr>
            <w:sz w:val="24"/>
            <w:szCs w:val="24"/>
          </w:rPr>
          <w:t>3</w:t>
        </w:r>
      </w:hyperlink>
      <w:r w:rsidRPr="000E1903">
        <w:rPr>
          <w:sz w:val="24"/>
          <w:szCs w:val="24"/>
        </w:rPr>
        <w:t xml:space="preserve"> статьи 17.1 Федерального закона от 26 июля 2006 года № 135-ФЗ «О защите конкуренции», заключение такого договора на новый срок с арендатором, надлежащим образом исполнившим свои обязанности, осуществляется без проведения конкурса, аукциона, если иное не установлено договором и срок действия договора не ограничен законодательством Российской Федерации, при одновременном соблюдении следующих условий:</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 размер арендной платы определяется по результатам оценки рыночной стоимости объекта, проводимой в соответствии с законодательством, регулирующим оценочную </w:t>
      </w:r>
      <w:r w:rsidRPr="000E1903">
        <w:rPr>
          <w:sz w:val="24"/>
          <w:szCs w:val="24"/>
        </w:rPr>
        <w:lastRenderedPageBreak/>
        <w:t xml:space="preserve">деятельность в Российской Федерации, если иное не установлено другим </w:t>
      </w:r>
      <w:hyperlink r:id="rId22" w:history="1">
        <w:r w:rsidRPr="000E1903">
          <w:rPr>
            <w:sz w:val="24"/>
            <w:szCs w:val="24"/>
          </w:rPr>
          <w:t>законодательством</w:t>
        </w:r>
      </w:hyperlink>
      <w:r w:rsidRPr="000E1903">
        <w:rPr>
          <w:sz w:val="24"/>
          <w:szCs w:val="24"/>
        </w:rPr>
        <w:t xml:space="preserve"> Российской Федерации;</w:t>
      </w:r>
    </w:p>
    <w:p w:rsidR="00383AF5" w:rsidRPr="000E1903" w:rsidRDefault="00383AF5" w:rsidP="00550B7A">
      <w:pPr>
        <w:pStyle w:val="ConsPlusNormal"/>
        <w:spacing w:line="360" w:lineRule="auto"/>
        <w:ind w:firstLine="540"/>
        <w:rPr>
          <w:rFonts w:ascii="Times New Roman" w:hAnsi="Times New Roman" w:cs="Times New Roman"/>
          <w:i/>
          <w:sz w:val="24"/>
          <w:szCs w:val="24"/>
        </w:rPr>
      </w:pPr>
      <w:r w:rsidRPr="000E1903">
        <w:rPr>
          <w:rFonts w:ascii="Times New Roman" w:hAnsi="Times New Roman" w:cs="Times New Roman"/>
          <w:sz w:val="24"/>
          <w:szCs w:val="24"/>
        </w:rPr>
        <w:t>- минимальный срок, на который перезаключается договор аренды, должен составлять не менее чем три года. Срок может быть уменьшен только на основании заявления арендатора.</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Срок аренды должен составлять не менее чем пять лет. Срок договора аренды может быть уменьшен на основании поданного до заключения такого договора заявления лица, приобретающего права владения и (или) пользования.</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13) А также </w:t>
      </w:r>
      <w:r w:rsidR="000D79EC" w:rsidRPr="000E1903">
        <w:rPr>
          <w:sz w:val="24"/>
          <w:szCs w:val="24"/>
        </w:rPr>
        <w:t xml:space="preserve">в </w:t>
      </w:r>
      <w:r w:rsidRPr="000E1903">
        <w:rPr>
          <w:sz w:val="24"/>
          <w:szCs w:val="24"/>
        </w:rPr>
        <w:t>случа</w:t>
      </w:r>
      <w:r w:rsidR="000D79EC" w:rsidRPr="000E1903">
        <w:rPr>
          <w:sz w:val="24"/>
          <w:szCs w:val="24"/>
        </w:rPr>
        <w:t>ях</w:t>
      </w:r>
      <w:r w:rsidRPr="000E1903">
        <w:rPr>
          <w:sz w:val="24"/>
          <w:szCs w:val="24"/>
        </w:rPr>
        <w:t>, предусмотренных подпунктом 12 пункта 2 статьи 39.6 Земельного кодекса Российской Федерации, иными положениями земельного законодательства Российской Федерации, позволяющими заявителям приобретать земельные участки без проведения торгов.</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2.3. Арендная плата в отношении имущества определяется в соответствии с законодательством Российской Федерации об оценочной деятельности.</w:t>
      </w:r>
    </w:p>
    <w:p w:rsidR="00BE5FFC" w:rsidRPr="000E1903" w:rsidRDefault="00BE5FFC" w:rsidP="00550B7A">
      <w:pPr>
        <w:autoSpaceDE w:val="0"/>
        <w:autoSpaceDN w:val="0"/>
        <w:adjustRightInd w:val="0"/>
        <w:spacing w:line="360" w:lineRule="auto"/>
        <w:ind w:firstLine="540"/>
        <w:rPr>
          <w:sz w:val="24"/>
          <w:szCs w:val="24"/>
        </w:rPr>
      </w:pPr>
      <w:r w:rsidRPr="000E1903">
        <w:rPr>
          <w:sz w:val="24"/>
          <w:szCs w:val="24"/>
        </w:rPr>
        <w:t>В  отношении земельных участков в соответствии с Положением о порядке определения размера арендной платы и о порядке, условиях и сроках внесения арендной платы, льгот по арендной плате за использование земельных участков, находящихся в собственности городского поселения «Город Удачный» муниципального района «Мирнинский район» Республики Саха (Якутия), и земельных участков, государственная собственность на которые не разграничена, расположенных на территории городского поселения «Город Удачный» муниципального района «Мирнинский район» Республики Саха (Якутия), утвержденным решением городского Совета депутатов от 25 декабря 2019 года № 21-4.</w:t>
      </w:r>
    </w:p>
    <w:p w:rsidR="00BE5FFC" w:rsidRPr="000E1903" w:rsidRDefault="00BE5FFC" w:rsidP="00BE5FFC">
      <w:pPr>
        <w:autoSpaceDE w:val="0"/>
        <w:autoSpaceDN w:val="0"/>
        <w:adjustRightInd w:val="0"/>
        <w:spacing w:line="360" w:lineRule="auto"/>
        <w:ind w:firstLine="540"/>
        <w:rPr>
          <w:sz w:val="24"/>
          <w:szCs w:val="24"/>
        </w:rPr>
      </w:pPr>
      <w:r w:rsidRPr="000E1903">
        <w:rPr>
          <w:bCs/>
          <w:i/>
        </w:rPr>
        <w:t>(</w:t>
      </w:r>
      <w:proofErr w:type="gramStart"/>
      <w:r w:rsidRPr="000E1903">
        <w:rPr>
          <w:bCs/>
          <w:i/>
        </w:rPr>
        <w:t>пункт</w:t>
      </w:r>
      <w:proofErr w:type="gramEnd"/>
      <w:r w:rsidRPr="000E1903">
        <w:rPr>
          <w:bCs/>
          <w:i/>
        </w:rPr>
        <w:t xml:space="preserve"> 2.3 в редакции решения городского Совета депутатов </w:t>
      </w:r>
      <w:r w:rsidRPr="000E1903">
        <w:rPr>
          <w:i/>
        </w:rPr>
        <w:t>26.03.2025 №28-16</w:t>
      </w:r>
      <w:r w:rsidRPr="000E1903">
        <w:rPr>
          <w:bCs/>
          <w:i/>
        </w:rPr>
        <w:t>)</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2.4. Льготы по арендной плате за имущество, включенное в перечень, применяются при выполнении совокупности следующих условий:</w:t>
      </w:r>
    </w:p>
    <w:p w:rsidR="00383AF5" w:rsidRPr="000E1903" w:rsidRDefault="00383AF5" w:rsidP="00550B7A">
      <w:pPr>
        <w:autoSpaceDE w:val="0"/>
        <w:autoSpaceDN w:val="0"/>
        <w:adjustRightInd w:val="0"/>
        <w:spacing w:line="360" w:lineRule="auto"/>
        <w:ind w:firstLine="540"/>
        <w:rPr>
          <w:sz w:val="24"/>
          <w:szCs w:val="24"/>
        </w:rPr>
      </w:pPr>
      <w:proofErr w:type="gramStart"/>
      <w:r w:rsidRPr="000E1903">
        <w:rPr>
          <w:sz w:val="24"/>
          <w:szCs w:val="24"/>
        </w:rPr>
        <w:t>а</w:t>
      </w:r>
      <w:proofErr w:type="gramEnd"/>
      <w:r w:rsidRPr="000E1903">
        <w:rPr>
          <w:sz w:val="24"/>
          <w:szCs w:val="24"/>
        </w:rPr>
        <w:t>) имущество предоставлено в аренду для осуществления социально значимых видов деятельности;</w:t>
      </w:r>
    </w:p>
    <w:p w:rsidR="00383AF5" w:rsidRPr="000E1903" w:rsidRDefault="00383AF5" w:rsidP="00550B7A">
      <w:pPr>
        <w:autoSpaceDE w:val="0"/>
        <w:autoSpaceDN w:val="0"/>
        <w:adjustRightInd w:val="0"/>
        <w:spacing w:line="360" w:lineRule="auto"/>
        <w:ind w:firstLine="540"/>
        <w:rPr>
          <w:sz w:val="24"/>
          <w:szCs w:val="24"/>
        </w:rPr>
      </w:pPr>
      <w:proofErr w:type="gramStart"/>
      <w:r w:rsidRPr="000E1903">
        <w:rPr>
          <w:sz w:val="24"/>
          <w:szCs w:val="24"/>
        </w:rPr>
        <w:t>б</w:t>
      </w:r>
      <w:proofErr w:type="gramEnd"/>
      <w:r w:rsidRPr="000E1903">
        <w:rPr>
          <w:sz w:val="24"/>
          <w:szCs w:val="24"/>
        </w:rPr>
        <w:t>) арендатор осуществляет только социально значимый вид деятельности, соответствующий установленным требованиям.</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Льгота по арендной плате устанавливается как денежная сумма, на которую уменьшается подлежащая уплате арендная плата, и определяется в процентах от рыночной стоимости арендной платы: </w:t>
      </w:r>
    </w:p>
    <w:p w:rsidR="00383AF5" w:rsidRPr="000E1903" w:rsidRDefault="00383AF5" w:rsidP="00550B7A">
      <w:pPr>
        <w:autoSpaceDE w:val="0"/>
        <w:autoSpaceDN w:val="0"/>
        <w:adjustRightInd w:val="0"/>
        <w:spacing w:line="360" w:lineRule="auto"/>
        <w:ind w:firstLine="540"/>
        <w:rPr>
          <w:sz w:val="24"/>
          <w:szCs w:val="24"/>
        </w:rPr>
      </w:pPr>
      <w:proofErr w:type="gramStart"/>
      <w:r w:rsidRPr="000E1903">
        <w:rPr>
          <w:sz w:val="24"/>
          <w:szCs w:val="24"/>
        </w:rPr>
        <w:t>в</w:t>
      </w:r>
      <w:proofErr w:type="gramEnd"/>
      <w:r w:rsidRPr="000E1903">
        <w:rPr>
          <w:sz w:val="24"/>
          <w:szCs w:val="24"/>
        </w:rPr>
        <w:t xml:space="preserve"> первый год аренды - 90%;</w:t>
      </w:r>
    </w:p>
    <w:p w:rsidR="00383AF5" w:rsidRPr="000E1903" w:rsidRDefault="00383AF5" w:rsidP="00550B7A">
      <w:pPr>
        <w:autoSpaceDE w:val="0"/>
        <w:autoSpaceDN w:val="0"/>
        <w:adjustRightInd w:val="0"/>
        <w:spacing w:line="360" w:lineRule="auto"/>
        <w:ind w:firstLine="540"/>
        <w:rPr>
          <w:sz w:val="24"/>
          <w:szCs w:val="24"/>
        </w:rPr>
      </w:pPr>
      <w:proofErr w:type="gramStart"/>
      <w:r w:rsidRPr="000E1903">
        <w:rPr>
          <w:sz w:val="24"/>
          <w:szCs w:val="24"/>
        </w:rPr>
        <w:t>во</w:t>
      </w:r>
      <w:proofErr w:type="gramEnd"/>
      <w:r w:rsidRPr="000E1903">
        <w:rPr>
          <w:sz w:val="24"/>
          <w:szCs w:val="24"/>
        </w:rPr>
        <w:t xml:space="preserve"> второй год аренды - 80%;</w:t>
      </w:r>
    </w:p>
    <w:p w:rsidR="00383AF5" w:rsidRPr="000E1903" w:rsidRDefault="00383AF5" w:rsidP="00550B7A">
      <w:pPr>
        <w:autoSpaceDE w:val="0"/>
        <w:autoSpaceDN w:val="0"/>
        <w:adjustRightInd w:val="0"/>
        <w:spacing w:line="360" w:lineRule="auto"/>
        <w:ind w:firstLine="540"/>
        <w:rPr>
          <w:sz w:val="24"/>
          <w:szCs w:val="24"/>
        </w:rPr>
      </w:pPr>
      <w:proofErr w:type="gramStart"/>
      <w:r w:rsidRPr="000E1903">
        <w:rPr>
          <w:sz w:val="24"/>
          <w:szCs w:val="24"/>
        </w:rPr>
        <w:lastRenderedPageBreak/>
        <w:t>в</w:t>
      </w:r>
      <w:proofErr w:type="gramEnd"/>
      <w:r w:rsidRPr="000E1903">
        <w:rPr>
          <w:sz w:val="24"/>
          <w:szCs w:val="24"/>
        </w:rPr>
        <w:t xml:space="preserve"> третий год аренды и последующие сроки аренды - 70%.</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В случае осуществления арендатором нескольких социально значимых видов деятельности льгота по арендной плате предоставляется по одному выбранному арендатором социально значимому виду деятельности.</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2.5. Документами, подтверждающими соответствие деятельности арендатора установленным требованиям, являются:</w:t>
      </w:r>
    </w:p>
    <w:p w:rsidR="00383AF5" w:rsidRPr="000E1903" w:rsidRDefault="00383AF5" w:rsidP="00550B7A">
      <w:pPr>
        <w:autoSpaceDE w:val="0"/>
        <w:autoSpaceDN w:val="0"/>
        <w:adjustRightInd w:val="0"/>
        <w:spacing w:line="360" w:lineRule="auto"/>
        <w:ind w:firstLine="540"/>
        <w:rPr>
          <w:sz w:val="24"/>
          <w:szCs w:val="24"/>
        </w:rPr>
      </w:pPr>
      <w:proofErr w:type="gramStart"/>
      <w:r w:rsidRPr="000E1903">
        <w:rPr>
          <w:sz w:val="24"/>
          <w:szCs w:val="24"/>
        </w:rPr>
        <w:t>а</w:t>
      </w:r>
      <w:proofErr w:type="gramEnd"/>
      <w:r w:rsidRPr="000E1903">
        <w:rPr>
          <w:sz w:val="24"/>
          <w:szCs w:val="24"/>
        </w:rPr>
        <w:t>) подтверждение об осуществлении соответствующего вида деятельности;</w:t>
      </w:r>
    </w:p>
    <w:p w:rsidR="00383AF5" w:rsidRPr="000E1903" w:rsidRDefault="00383AF5" w:rsidP="00550B7A">
      <w:pPr>
        <w:autoSpaceDE w:val="0"/>
        <w:autoSpaceDN w:val="0"/>
        <w:adjustRightInd w:val="0"/>
        <w:spacing w:line="360" w:lineRule="auto"/>
        <w:ind w:firstLine="540"/>
        <w:rPr>
          <w:sz w:val="24"/>
          <w:szCs w:val="24"/>
        </w:rPr>
      </w:pPr>
      <w:proofErr w:type="gramStart"/>
      <w:r w:rsidRPr="000E1903">
        <w:rPr>
          <w:sz w:val="24"/>
          <w:szCs w:val="24"/>
        </w:rPr>
        <w:t>б</w:t>
      </w:r>
      <w:proofErr w:type="gramEnd"/>
      <w:r w:rsidRPr="000E1903">
        <w:rPr>
          <w:sz w:val="24"/>
          <w:szCs w:val="24"/>
        </w:rPr>
        <w:t>) акт проверки фактического использования арендуемого имущества.</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В целях контроля за осуществлением арендатором социально значимого вида деятельности в арендуемом имуществе, администрацией </w:t>
      </w:r>
      <w:r w:rsidR="00602D8D" w:rsidRPr="000E1903">
        <w:rPr>
          <w:sz w:val="24"/>
          <w:szCs w:val="24"/>
        </w:rPr>
        <w:t>ГП</w:t>
      </w:r>
      <w:r w:rsidRPr="000E1903">
        <w:rPr>
          <w:sz w:val="24"/>
          <w:szCs w:val="24"/>
        </w:rPr>
        <w:t xml:space="preserve"> «Город Удачный» осуществляются проверки не реже двух раз в год.</w:t>
      </w:r>
    </w:p>
    <w:p w:rsidR="00BE5FFC" w:rsidRPr="000E1903" w:rsidRDefault="00BE5FFC" w:rsidP="00BE5FFC">
      <w:pPr>
        <w:autoSpaceDE w:val="0"/>
        <w:autoSpaceDN w:val="0"/>
        <w:adjustRightInd w:val="0"/>
        <w:spacing w:line="360" w:lineRule="auto"/>
        <w:ind w:firstLine="540"/>
        <w:rPr>
          <w:sz w:val="24"/>
          <w:szCs w:val="24"/>
        </w:rPr>
      </w:pPr>
      <w:r w:rsidRPr="000E1903">
        <w:rPr>
          <w:bCs/>
          <w:i/>
        </w:rPr>
        <w:t>(</w:t>
      </w:r>
      <w:proofErr w:type="gramStart"/>
      <w:r w:rsidRPr="000E1903">
        <w:rPr>
          <w:bCs/>
          <w:i/>
        </w:rPr>
        <w:t>пункт</w:t>
      </w:r>
      <w:proofErr w:type="gramEnd"/>
      <w:r w:rsidRPr="000E1903">
        <w:rPr>
          <w:bCs/>
          <w:i/>
        </w:rPr>
        <w:t xml:space="preserve"> 2.5 в редакции решения городского Совета депутатов </w:t>
      </w:r>
      <w:r w:rsidRPr="000E1903">
        <w:rPr>
          <w:i/>
        </w:rPr>
        <w:t>26.03.2025 №28-16</w:t>
      </w:r>
      <w:r w:rsidRPr="000E1903">
        <w:rPr>
          <w:bCs/>
          <w:i/>
        </w:rPr>
        <w:t>)</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2.6. Предоставление субъектам малого и среднего предпринимательства и организациям образующим инфр</w:t>
      </w:r>
      <w:r w:rsidR="00BE5FFC" w:rsidRPr="000E1903">
        <w:rPr>
          <w:sz w:val="24"/>
          <w:szCs w:val="24"/>
        </w:rPr>
        <w:t xml:space="preserve">аструктуру поддержки </w:t>
      </w:r>
      <w:r w:rsidRPr="000E1903">
        <w:rPr>
          <w:sz w:val="24"/>
          <w:szCs w:val="24"/>
        </w:rPr>
        <w:t>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льгот по арендной плате не может носить индивидуального характера.</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2.7. Льготы по арендной плате не применяются, и арендная плата рассчитывается </w:t>
      </w:r>
      <w:proofErr w:type="gramStart"/>
      <w:r w:rsidRPr="000E1903">
        <w:rPr>
          <w:sz w:val="24"/>
          <w:szCs w:val="24"/>
        </w:rPr>
        <w:t>в  размере</w:t>
      </w:r>
      <w:proofErr w:type="gramEnd"/>
      <w:r w:rsidRPr="000E1903">
        <w:rPr>
          <w:sz w:val="24"/>
          <w:szCs w:val="24"/>
        </w:rPr>
        <w:t xml:space="preserve"> арендной платы, определенном без учета льгот и установленном договором аренды и взыскивается в полном объеме:</w:t>
      </w:r>
    </w:p>
    <w:p w:rsidR="00383AF5" w:rsidRPr="000E1903" w:rsidRDefault="00383AF5" w:rsidP="00550B7A">
      <w:pPr>
        <w:autoSpaceDE w:val="0"/>
        <w:autoSpaceDN w:val="0"/>
        <w:adjustRightInd w:val="0"/>
        <w:spacing w:line="360" w:lineRule="auto"/>
        <w:ind w:firstLine="540"/>
        <w:rPr>
          <w:sz w:val="24"/>
          <w:szCs w:val="24"/>
        </w:rPr>
      </w:pPr>
      <w:proofErr w:type="gramStart"/>
      <w:r w:rsidRPr="000E1903">
        <w:rPr>
          <w:sz w:val="24"/>
          <w:szCs w:val="24"/>
        </w:rPr>
        <w:t>а</w:t>
      </w:r>
      <w:proofErr w:type="gramEnd"/>
      <w:r w:rsidRPr="000E1903">
        <w:rPr>
          <w:sz w:val="24"/>
          <w:szCs w:val="24"/>
        </w:rPr>
        <w:t>) с того дня, с которого деятельность арендатора перестала соответствовать установленным требованиям;</w:t>
      </w:r>
    </w:p>
    <w:p w:rsidR="00383AF5" w:rsidRPr="000E1903" w:rsidRDefault="00383AF5" w:rsidP="00550B7A">
      <w:pPr>
        <w:autoSpaceDE w:val="0"/>
        <w:autoSpaceDN w:val="0"/>
        <w:adjustRightInd w:val="0"/>
        <w:spacing w:line="360" w:lineRule="auto"/>
        <w:ind w:firstLine="540"/>
        <w:rPr>
          <w:sz w:val="24"/>
          <w:szCs w:val="24"/>
        </w:rPr>
      </w:pPr>
      <w:proofErr w:type="gramStart"/>
      <w:r w:rsidRPr="000E1903">
        <w:rPr>
          <w:sz w:val="24"/>
          <w:szCs w:val="24"/>
        </w:rPr>
        <w:t>б</w:t>
      </w:r>
      <w:proofErr w:type="gramEnd"/>
      <w:r w:rsidRPr="000E1903">
        <w:rPr>
          <w:sz w:val="24"/>
          <w:szCs w:val="24"/>
        </w:rPr>
        <w:t>) если арендатор пользуется не всей площадью арендуемого недвижимого имущества под выбранный социально значимый вид деятельности.</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2.8. Арендная плата за пользование имуществом, включенным в перечень, взимается в денежной форме.</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2.9. Использование имущества, включенного в перечень, не по целевому назначению не допускается.</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2.10. Торги на право заключения договора аренды проводятся в форме аукциона или конкурса.</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t xml:space="preserve">2.11. В качестве организатора торгов выступает администрация </w:t>
      </w:r>
      <w:r w:rsidR="00602D8D" w:rsidRPr="000E1903">
        <w:rPr>
          <w:sz w:val="24"/>
          <w:szCs w:val="24"/>
        </w:rPr>
        <w:t>ГП</w:t>
      </w:r>
      <w:r w:rsidRPr="000E1903">
        <w:rPr>
          <w:sz w:val="24"/>
          <w:szCs w:val="24"/>
        </w:rPr>
        <w:t xml:space="preserve"> «Город Удачный».</w:t>
      </w:r>
    </w:p>
    <w:p w:rsidR="00BE5FFC" w:rsidRPr="000E1903" w:rsidRDefault="00BE5FFC" w:rsidP="00BE5FFC">
      <w:pPr>
        <w:autoSpaceDE w:val="0"/>
        <w:autoSpaceDN w:val="0"/>
        <w:adjustRightInd w:val="0"/>
        <w:spacing w:line="360" w:lineRule="auto"/>
        <w:ind w:firstLine="540"/>
        <w:rPr>
          <w:sz w:val="24"/>
          <w:szCs w:val="24"/>
        </w:rPr>
      </w:pPr>
      <w:r w:rsidRPr="000E1903">
        <w:rPr>
          <w:bCs/>
          <w:i/>
        </w:rPr>
        <w:t>(</w:t>
      </w:r>
      <w:proofErr w:type="gramStart"/>
      <w:r w:rsidRPr="000E1903">
        <w:rPr>
          <w:bCs/>
          <w:i/>
        </w:rPr>
        <w:t>пункт</w:t>
      </w:r>
      <w:proofErr w:type="gramEnd"/>
      <w:r w:rsidRPr="000E1903">
        <w:rPr>
          <w:bCs/>
          <w:i/>
        </w:rPr>
        <w:t xml:space="preserve"> 2.11 в редакции решения городского Совета депутатов </w:t>
      </w:r>
      <w:r w:rsidRPr="000E1903">
        <w:rPr>
          <w:i/>
        </w:rPr>
        <w:t>26.03.2025 №28-16</w:t>
      </w:r>
      <w:r w:rsidRPr="000E1903">
        <w:rPr>
          <w:bCs/>
          <w:i/>
        </w:rPr>
        <w:t>)</w:t>
      </w:r>
    </w:p>
    <w:p w:rsidR="00383AF5" w:rsidRPr="000E1903" w:rsidRDefault="00383AF5" w:rsidP="00550B7A">
      <w:pPr>
        <w:autoSpaceDE w:val="0"/>
        <w:autoSpaceDN w:val="0"/>
        <w:adjustRightInd w:val="0"/>
        <w:spacing w:line="360" w:lineRule="auto"/>
        <w:ind w:firstLine="540"/>
        <w:rPr>
          <w:bCs/>
          <w:sz w:val="24"/>
          <w:szCs w:val="24"/>
        </w:rPr>
      </w:pPr>
      <w:r w:rsidRPr="000E1903">
        <w:rPr>
          <w:sz w:val="24"/>
          <w:szCs w:val="24"/>
        </w:rPr>
        <w:t xml:space="preserve">2.12. В извещении о проведении торгов указывается принадлежность имущества к </w:t>
      </w:r>
      <w:r w:rsidRPr="000E1903">
        <w:rPr>
          <w:bCs/>
          <w:sz w:val="24"/>
          <w:szCs w:val="24"/>
        </w:rPr>
        <w:t>перечню.</w:t>
      </w:r>
    </w:p>
    <w:p w:rsidR="00383AF5" w:rsidRPr="000E1903" w:rsidRDefault="00383AF5" w:rsidP="00550B7A">
      <w:pPr>
        <w:autoSpaceDE w:val="0"/>
        <w:autoSpaceDN w:val="0"/>
        <w:adjustRightInd w:val="0"/>
        <w:spacing w:line="360" w:lineRule="auto"/>
        <w:ind w:firstLine="540"/>
        <w:rPr>
          <w:sz w:val="24"/>
          <w:szCs w:val="24"/>
        </w:rPr>
      </w:pPr>
      <w:r w:rsidRPr="000E1903">
        <w:rPr>
          <w:sz w:val="24"/>
          <w:szCs w:val="24"/>
        </w:rPr>
        <w:lastRenderedPageBreak/>
        <w:t xml:space="preserve">2.13. Проведение конкурсов или аукционов на право заключения договоров аренды осуществляется в соответствии с </w:t>
      </w:r>
      <w:r w:rsidR="00B13EDB" w:rsidRPr="000E1903">
        <w:rPr>
          <w:sz w:val="24"/>
          <w:szCs w:val="24"/>
        </w:rPr>
        <w:t>приказом Федеральной антимонопольной службы от 21 марта 2023 г.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BE5FFC" w:rsidRPr="000E1903" w:rsidRDefault="00BE5FFC" w:rsidP="00BE5FFC">
      <w:pPr>
        <w:autoSpaceDE w:val="0"/>
        <w:autoSpaceDN w:val="0"/>
        <w:adjustRightInd w:val="0"/>
        <w:spacing w:line="360" w:lineRule="auto"/>
        <w:ind w:firstLine="540"/>
        <w:rPr>
          <w:sz w:val="24"/>
          <w:szCs w:val="24"/>
        </w:rPr>
      </w:pPr>
      <w:r w:rsidRPr="000E1903">
        <w:rPr>
          <w:bCs/>
          <w:i/>
        </w:rPr>
        <w:t>(</w:t>
      </w:r>
      <w:proofErr w:type="gramStart"/>
      <w:r w:rsidRPr="000E1903">
        <w:rPr>
          <w:bCs/>
          <w:i/>
        </w:rPr>
        <w:t>пункт</w:t>
      </w:r>
      <w:proofErr w:type="gramEnd"/>
      <w:r w:rsidRPr="000E1903">
        <w:rPr>
          <w:bCs/>
          <w:i/>
        </w:rPr>
        <w:t xml:space="preserve"> 2.13 в редакции решения городского Совета депутатов </w:t>
      </w:r>
      <w:r w:rsidRPr="000E1903">
        <w:rPr>
          <w:i/>
        </w:rPr>
        <w:t>26.03.2025 №28-16</w:t>
      </w:r>
      <w:r w:rsidRPr="000E1903">
        <w:rPr>
          <w:bCs/>
          <w:i/>
        </w:rPr>
        <w:t>)</w:t>
      </w:r>
    </w:p>
    <w:p w:rsidR="00383AF5" w:rsidRPr="000E1903" w:rsidRDefault="00383AF5" w:rsidP="00550B7A">
      <w:pPr>
        <w:autoSpaceDE w:val="0"/>
        <w:autoSpaceDN w:val="0"/>
        <w:adjustRightInd w:val="0"/>
        <w:spacing w:line="360" w:lineRule="auto"/>
        <w:ind w:firstLine="540"/>
        <w:jc w:val="center"/>
        <w:rPr>
          <w:sz w:val="24"/>
          <w:szCs w:val="24"/>
        </w:rPr>
      </w:pPr>
    </w:p>
    <w:p w:rsidR="00383AF5" w:rsidRPr="000E1903" w:rsidRDefault="00383AF5" w:rsidP="00550B7A">
      <w:pPr>
        <w:autoSpaceDE w:val="0"/>
        <w:autoSpaceDN w:val="0"/>
        <w:adjustRightInd w:val="0"/>
        <w:spacing w:line="360" w:lineRule="auto"/>
        <w:ind w:firstLine="540"/>
        <w:jc w:val="center"/>
        <w:rPr>
          <w:sz w:val="24"/>
          <w:szCs w:val="24"/>
        </w:rPr>
      </w:pPr>
      <w:r w:rsidRPr="000E1903">
        <w:rPr>
          <w:sz w:val="24"/>
          <w:szCs w:val="24"/>
        </w:rPr>
        <w:t>___________________________________</w:t>
      </w:r>
    </w:p>
    <w:p w:rsidR="00383AF5" w:rsidRPr="000E1903" w:rsidRDefault="00383AF5" w:rsidP="00550B7A">
      <w:pPr>
        <w:widowControl w:val="0"/>
        <w:autoSpaceDE w:val="0"/>
        <w:autoSpaceDN w:val="0"/>
        <w:adjustRightInd w:val="0"/>
        <w:spacing w:line="360" w:lineRule="auto"/>
        <w:ind w:left="426" w:firstLine="425"/>
        <w:rPr>
          <w:sz w:val="24"/>
          <w:szCs w:val="24"/>
        </w:rPr>
      </w:pPr>
    </w:p>
    <w:p w:rsidR="00383AF5" w:rsidRPr="000E1903" w:rsidRDefault="00383AF5" w:rsidP="00550B7A">
      <w:pPr>
        <w:widowControl w:val="0"/>
        <w:autoSpaceDE w:val="0"/>
        <w:autoSpaceDN w:val="0"/>
        <w:adjustRightInd w:val="0"/>
        <w:spacing w:line="360" w:lineRule="auto"/>
        <w:ind w:left="426" w:firstLine="425"/>
        <w:rPr>
          <w:sz w:val="24"/>
          <w:szCs w:val="24"/>
        </w:rPr>
      </w:pPr>
    </w:p>
    <w:p w:rsidR="00383AF5" w:rsidRPr="000E1903" w:rsidRDefault="00383AF5" w:rsidP="00550B7A">
      <w:pPr>
        <w:widowControl w:val="0"/>
        <w:autoSpaceDE w:val="0"/>
        <w:autoSpaceDN w:val="0"/>
        <w:adjustRightInd w:val="0"/>
        <w:spacing w:line="360" w:lineRule="auto"/>
        <w:ind w:left="426" w:firstLine="425"/>
        <w:jc w:val="right"/>
        <w:rPr>
          <w:sz w:val="24"/>
          <w:szCs w:val="24"/>
        </w:rPr>
      </w:pPr>
      <w:bookmarkStart w:id="0" w:name="_GoBack"/>
      <w:bookmarkEnd w:id="0"/>
    </w:p>
    <w:sectPr w:rsidR="00383AF5" w:rsidRPr="000E1903" w:rsidSect="00550B7A">
      <w:pgSz w:w="11906" w:h="16838"/>
      <w:pgMar w:top="1134" w:right="850" w:bottom="1134" w:left="1701"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018B3"/>
    <w:multiLevelType w:val="hybridMultilevel"/>
    <w:tmpl w:val="8D3A675A"/>
    <w:lvl w:ilvl="0" w:tplc="577A3A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4535F3B"/>
    <w:multiLevelType w:val="hybridMultilevel"/>
    <w:tmpl w:val="03B23F38"/>
    <w:lvl w:ilvl="0" w:tplc="F6F84A4E">
      <w:start w:val="6"/>
      <w:numFmt w:val="upperRoman"/>
      <w:lvlText w:val="%1."/>
      <w:lvlJc w:val="left"/>
      <w:pPr>
        <w:ind w:left="2805" w:hanging="720"/>
      </w:pPr>
      <w:rPr>
        <w:rFonts w:hint="default"/>
      </w:rPr>
    </w:lvl>
    <w:lvl w:ilvl="1" w:tplc="04190019" w:tentative="1">
      <w:start w:val="1"/>
      <w:numFmt w:val="lowerLetter"/>
      <w:lvlText w:val="%2."/>
      <w:lvlJc w:val="left"/>
      <w:pPr>
        <w:ind w:left="3165" w:hanging="360"/>
      </w:pPr>
    </w:lvl>
    <w:lvl w:ilvl="2" w:tplc="0419001B" w:tentative="1">
      <w:start w:val="1"/>
      <w:numFmt w:val="lowerRoman"/>
      <w:lvlText w:val="%3."/>
      <w:lvlJc w:val="right"/>
      <w:pPr>
        <w:ind w:left="3885" w:hanging="180"/>
      </w:pPr>
    </w:lvl>
    <w:lvl w:ilvl="3" w:tplc="0419000F" w:tentative="1">
      <w:start w:val="1"/>
      <w:numFmt w:val="decimal"/>
      <w:lvlText w:val="%4."/>
      <w:lvlJc w:val="left"/>
      <w:pPr>
        <w:ind w:left="4605" w:hanging="360"/>
      </w:pPr>
    </w:lvl>
    <w:lvl w:ilvl="4" w:tplc="04190019" w:tentative="1">
      <w:start w:val="1"/>
      <w:numFmt w:val="lowerLetter"/>
      <w:lvlText w:val="%5."/>
      <w:lvlJc w:val="left"/>
      <w:pPr>
        <w:ind w:left="5325" w:hanging="360"/>
      </w:pPr>
    </w:lvl>
    <w:lvl w:ilvl="5" w:tplc="0419001B" w:tentative="1">
      <w:start w:val="1"/>
      <w:numFmt w:val="lowerRoman"/>
      <w:lvlText w:val="%6."/>
      <w:lvlJc w:val="right"/>
      <w:pPr>
        <w:ind w:left="6045" w:hanging="180"/>
      </w:pPr>
    </w:lvl>
    <w:lvl w:ilvl="6" w:tplc="0419000F" w:tentative="1">
      <w:start w:val="1"/>
      <w:numFmt w:val="decimal"/>
      <w:lvlText w:val="%7."/>
      <w:lvlJc w:val="left"/>
      <w:pPr>
        <w:ind w:left="6765" w:hanging="360"/>
      </w:pPr>
    </w:lvl>
    <w:lvl w:ilvl="7" w:tplc="04190019" w:tentative="1">
      <w:start w:val="1"/>
      <w:numFmt w:val="lowerLetter"/>
      <w:lvlText w:val="%8."/>
      <w:lvlJc w:val="left"/>
      <w:pPr>
        <w:ind w:left="7485" w:hanging="360"/>
      </w:pPr>
    </w:lvl>
    <w:lvl w:ilvl="8" w:tplc="0419001B" w:tentative="1">
      <w:start w:val="1"/>
      <w:numFmt w:val="lowerRoman"/>
      <w:lvlText w:val="%9."/>
      <w:lvlJc w:val="right"/>
      <w:pPr>
        <w:ind w:left="8205" w:hanging="180"/>
      </w:pPr>
    </w:lvl>
  </w:abstractNum>
  <w:abstractNum w:abstractNumId="2">
    <w:nsid w:val="164F7C0E"/>
    <w:multiLevelType w:val="hybridMultilevel"/>
    <w:tmpl w:val="B630C826"/>
    <w:lvl w:ilvl="0" w:tplc="68E45388">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8481D74"/>
    <w:multiLevelType w:val="hybridMultilevel"/>
    <w:tmpl w:val="DC7E7086"/>
    <w:lvl w:ilvl="0" w:tplc="2A0A31E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1D2644F"/>
    <w:multiLevelType w:val="hybridMultilevel"/>
    <w:tmpl w:val="F47E39C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4E0F558D"/>
    <w:multiLevelType w:val="hybridMultilevel"/>
    <w:tmpl w:val="331661D8"/>
    <w:lvl w:ilvl="0" w:tplc="07080F1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4CB2B5E"/>
    <w:multiLevelType w:val="hybridMultilevel"/>
    <w:tmpl w:val="0D7CC760"/>
    <w:lvl w:ilvl="0" w:tplc="1DB05AE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55DD5189"/>
    <w:multiLevelType w:val="hybridMultilevel"/>
    <w:tmpl w:val="5B147822"/>
    <w:lvl w:ilvl="0" w:tplc="54BAE190">
      <w:start w:val="1"/>
      <w:numFmt w:val="decimal"/>
      <w:lvlText w:val="%1."/>
      <w:lvlJc w:val="left"/>
      <w:pPr>
        <w:ind w:left="2689" w:hanging="1275"/>
      </w:pPr>
      <w:rPr>
        <w:rFonts w:hint="default"/>
        <w:b w:val="0"/>
        <w:sz w:val="24"/>
        <w:szCs w:val="24"/>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8">
    <w:nsid w:val="568A315E"/>
    <w:multiLevelType w:val="multilevel"/>
    <w:tmpl w:val="DE749AE0"/>
    <w:lvl w:ilvl="0">
      <w:start w:val="1"/>
      <w:numFmt w:val="decimal"/>
      <w:lvlText w:val="%1."/>
      <w:lvlJc w:val="left"/>
      <w:pPr>
        <w:ind w:left="2119" w:hanging="1410"/>
      </w:pPr>
      <w:rPr>
        <w:rFonts w:hint="default"/>
      </w:rPr>
    </w:lvl>
    <w:lvl w:ilvl="1">
      <w:start w:val="1"/>
      <w:numFmt w:val="decimal"/>
      <w:isLgl/>
      <w:lvlText w:val="%1.%2."/>
      <w:lvlJc w:val="left"/>
      <w:pPr>
        <w:ind w:left="2119" w:hanging="1410"/>
      </w:pPr>
      <w:rPr>
        <w:rFonts w:hint="default"/>
      </w:rPr>
    </w:lvl>
    <w:lvl w:ilvl="2">
      <w:start w:val="1"/>
      <w:numFmt w:val="decimal"/>
      <w:isLgl/>
      <w:lvlText w:val="%1.%2.%3."/>
      <w:lvlJc w:val="left"/>
      <w:pPr>
        <w:ind w:left="2119" w:hanging="1410"/>
      </w:pPr>
      <w:rPr>
        <w:rFonts w:hint="default"/>
      </w:rPr>
    </w:lvl>
    <w:lvl w:ilvl="3">
      <w:start w:val="1"/>
      <w:numFmt w:val="decimal"/>
      <w:isLgl/>
      <w:lvlText w:val="%1.%2.%3.%4."/>
      <w:lvlJc w:val="left"/>
      <w:pPr>
        <w:ind w:left="2119" w:hanging="1410"/>
      </w:pPr>
      <w:rPr>
        <w:rFonts w:hint="default"/>
      </w:rPr>
    </w:lvl>
    <w:lvl w:ilvl="4">
      <w:start w:val="1"/>
      <w:numFmt w:val="decimal"/>
      <w:isLgl/>
      <w:lvlText w:val="%1.%2.%3.%4.%5."/>
      <w:lvlJc w:val="left"/>
      <w:pPr>
        <w:ind w:left="2119" w:hanging="1410"/>
      </w:pPr>
      <w:rPr>
        <w:rFonts w:hint="default"/>
      </w:rPr>
    </w:lvl>
    <w:lvl w:ilvl="5">
      <w:start w:val="1"/>
      <w:numFmt w:val="decimal"/>
      <w:isLgl/>
      <w:lvlText w:val="%1.%2.%3.%4.%5.%6."/>
      <w:lvlJc w:val="left"/>
      <w:pPr>
        <w:ind w:left="2119" w:hanging="141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64B95788"/>
    <w:multiLevelType w:val="hybridMultilevel"/>
    <w:tmpl w:val="F44475F4"/>
    <w:lvl w:ilvl="0" w:tplc="0952DD78">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171478D"/>
    <w:multiLevelType w:val="hybridMultilevel"/>
    <w:tmpl w:val="48A43856"/>
    <w:lvl w:ilvl="0" w:tplc="0419000F">
      <w:start w:val="1"/>
      <w:numFmt w:val="decimal"/>
      <w:lvlText w:val="%1."/>
      <w:lvlJc w:val="left"/>
      <w:pPr>
        <w:tabs>
          <w:tab w:val="num" w:pos="1480"/>
        </w:tabs>
        <w:ind w:left="1480" w:hanging="360"/>
      </w:pPr>
    </w:lvl>
    <w:lvl w:ilvl="1" w:tplc="04190011">
      <w:start w:val="1"/>
      <w:numFmt w:val="decimal"/>
      <w:lvlText w:val="%2)"/>
      <w:lvlJc w:val="left"/>
      <w:pPr>
        <w:tabs>
          <w:tab w:val="num" w:pos="2200"/>
        </w:tabs>
        <w:ind w:left="2200" w:hanging="360"/>
      </w:pPr>
    </w:lvl>
    <w:lvl w:ilvl="2" w:tplc="0419001B" w:tentative="1">
      <w:start w:val="1"/>
      <w:numFmt w:val="lowerRoman"/>
      <w:lvlText w:val="%3."/>
      <w:lvlJc w:val="right"/>
      <w:pPr>
        <w:tabs>
          <w:tab w:val="num" w:pos="2920"/>
        </w:tabs>
        <w:ind w:left="2920" w:hanging="180"/>
      </w:pPr>
    </w:lvl>
    <w:lvl w:ilvl="3" w:tplc="0419000F" w:tentative="1">
      <w:start w:val="1"/>
      <w:numFmt w:val="decimal"/>
      <w:lvlText w:val="%4."/>
      <w:lvlJc w:val="left"/>
      <w:pPr>
        <w:tabs>
          <w:tab w:val="num" w:pos="3640"/>
        </w:tabs>
        <w:ind w:left="3640" w:hanging="360"/>
      </w:pPr>
    </w:lvl>
    <w:lvl w:ilvl="4" w:tplc="04190019" w:tentative="1">
      <w:start w:val="1"/>
      <w:numFmt w:val="lowerLetter"/>
      <w:lvlText w:val="%5."/>
      <w:lvlJc w:val="left"/>
      <w:pPr>
        <w:tabs>
          <w:tab w:val="num" w:pos="4360"/>
        </w:tabs>
        <w:ind w:left="4360" w:hanging="360"/>
      </w:pPr>
    </w:lvl>
    <w:lvl w:ilvl="5" w:tplc="0419001B" w:tentative="1">
      <w:start w:val="1"/>
      <w:numFmt w:val="lowerRoman"/>
      <w:lvlText w:val="%6."/>
      <w:lvlJc w:val="right"/>
      <w:pPr>
        <w:tabs>
          <w:tab w:val="num" w:pos="5080"/>
        </w:tabs>
        <w:ind w:left="5080" w:hanging="180"/>
      </w:pPr>
    </w:lvl>
    <w:lvl w:ilvl="6" w:tplc="0419000F" w:tentative="1">
      <w:start w:val="1"/>
      <w:numFmt w:val="decimal"/>
      <w:lvlText w:val="%7."/>
      <w:lvlJc w:val="left"/>
      <w:pPr>
        <w:tabs>
          <w:tab w:val="num" w:pos="5800"/>
        </w:tabs>
        <w:ind w:left="5800" w:hanging="360"/>
      </w:pPr>
    </w:lvl>
    <w:lvl w:ilvl="7" w:tplc="04190019" w:tentative="1">
      <w:start w:val="1"/>
      <w:numFmt w:val="lowerLetter"/>
      <w:lvlText w:val="%8."/>
      <w:lvlJc w:val="left"/>
      <w:pPr>
        <w:tabs>
          <w:tab w:val="num" w:pos="6520"/>
        </w:tabs>
        <w:ind w:left="6520" w:hanging="360"/>
      </w:pPr>
    </w:lvl>
    <w:lvl w:ilvl="8" w:tplc="0419001B" w:tentative="1">
      <w:start w:val="1"/>
      <w:numFmt w:val="lowerRoman"/>
      <w:lvlText w:val="%9."/>
      <w:lvlJc w:val="right"/>
      <w:pPr>
        <w:tabs>
          <w:tab w:val="num" w:pos="7240"/>
        </w:tabs>
        <w:ind w:left="7240" w:hanging="180"/>
      </w:pPr>
    </w:lvl>
  </w:abstractNum>
  <w:abstractNum w:abstractNumId="11">
    <w:nsid w:val="791143C6"/>
    <w:multiLevelType w:val="hybridMultilevel"/>
    <w:tmpl w:val="D81E9340"/>
    <w:lvl w:ilvl="0" w:tplc="9E467AC8">
      <w:start w:val="1"/>
      <w:numFmt w:val="decimal"/>
      <w:lvlText w:val="%1."/>
      <w:lvlJc w:val="left"/>
      <w:pPr>
        <w:ind w:left="1615" w:hanging="765"/>
      </w:pPr>
      <w:rPr>
        <w:rFonts w:eastAsia="Times New Roman" w:cs="Times New Roman"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num w:numId="1">
    <w:abstractNumId w:val="5"/>
  </w:num>
  <w:num w:numId="2">
    <w:abstractNumId w:val="1"/>
  </w:num>
  <w:num w:numId="3">
    <w:abstractNumId w:val="3"/>
  </w:num>
  <w:num w:numId="4">
    <w:abstractNumId w:val="7"/>
  </w:num>
  <w:num w:numId="5">
    <w:abstractNumId w:val="2"/>
  </w:num>
  <w:num w:numId="6">
    <w:abstractNumId w:val="2"/>
  </w:num>
  <w:num w:numId="7">
    <w:abstractNumId w:val="4"/>
  </w:num>
  <w:num w:numId="8">
    <w:abstractNumId w:val="11"/>
  </w:num>
  <w:num w:numId="9">
    <w:abstractNumId w:val="9"/>
  </w:num>
  <w:num w:numId="10">
    <w:abstractNumId w:val="6"/>
  </w:num>
  <w:num w:numId="11">
    <w:abstractNumId w:val="10"/>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proofState w:spelling="clean" w:grammar="clean"/>
  <w:defaultTabStop w:val="708"/>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35D"/>
    <w:rsid w:val="00016BF7"/>
    <w:rsid w:val="00047799"/>
    <w:rsid w:val="00053926"/>
    <w:rsid w:val="000560A5"/>
    <w:rsid w:val="00064965"/>
    <w:rsid w:val="000779E4"/>
    <w:rsid w:val="000A18FD"/>
    <w:rsid w:val="000D79EC"/>
    <w:rsid w:val="000E1903"/>
    <w:rsid w:val="00105F2F"/>
    <w:rsid w:val="001423C7"/>
    <w:rsid w:val="00150848"/>
    <w:rsid w:val="00151C62"/>
    <w:rsid w:val="001754B4"/>
    <w:rsid w:val="00183C07"/>
    <w:rsid w:val="00186535"/>
    <w:rsid w:val="00191196"/>
    <w:rsid w:val="001C5D51"/>
    <w:rsid w:val="001E26B8"/>
    <w:rsid w:val="00222A65"/>
    <w:rsid w:val="00232B5E"/>
    <w:rsid w:val="00237899"/>
    <w:rsid w:val="0025710E"/>
    <w:rsid w:val="00281765"/>
    <w:rsid w:val="002A7F87"/>
    <w:rsid w:val="002E6338"/>
    <w:rsid w:val="002E7CF6"/>
    <w:rsid w:val="00320209"/>
    <w:rsid w:val="00357BAF"/>
    <w:rsid w:val="00383AF5"/>
    <w:rsid w:val="003921D5"/>
    <w:rsid w:val="003B0893"/>
    <w:rsid w:val="003B4DA9"/>
    <w:rsid w:val="003F4DDF"/>
    <w:rsid w:val="003F7D82"/>
    <w:rsid w:val="00410A23"/>
    <w:rsid w:val="004316E8"/>
    <w:rsid w:val="00447604"/>
    <w:rsid w:val="004478F5"/>
    <w:rsid w:val="00450366"/>
    <w:rsid w:val="00466D1A"/>
    <w:rsid w:val="0049104C"/>
    <w:rsid w:val="004E529F"/>
    <w:rsid w:val="005062EB"/>
    <w:rsid w:val="00550B7A"/>
    <w:rsid w:val="00562254"/>
    <w:rsid w:val="005D493C"/>
    <w:rsid w:val="00602D8D"/>
    <w:rsid w:val="006139E6"/>
    <w:rsid w:val="00631C0E"/>
    <w:rsid w:val="006A0081"/>
    <w:rsid w:val="006C2A4E"/>
    <w:rsid w:val="006F239F"/>
    <w:rsid w:val="00747F62"/>
    <w:rsid w:val="00763B76"/>
    <w:rsid w:val="00786206"/>
    <w:rsid w:val="007E018C"/>
    <w:rsid w:val="007E7415"/>
    <w:rsid w:val="00835B06"/>
    <w:rsid w:val="008424EB"/>
    <w:rsid w:val="0084635D"/>
    <w:rsid w:val="00864B8B"/>
    <w:rsid w:val="00873F21"/>
    <w:rsid w:val="008C0F7D"/>
    <w:rsid w:val="00923EB3"/>
    <w:rsid w:val="00931330"/>
    <w:rsid w:val="00964789"/>
    <w:rsid w:val="00977E21"/>
    <w:rsid w:val="009B51F3"/>
    <w:rsid w:val="009C6875"/>
    <w:rsid w:val="00A23CAF"/>
    <w:rsid w:val="00A91749"/>
    <w:rsid w:val="00A9422B"/>
    <w:rsid w:val="00AF5233"/>
    <w:rsid w:val="00AF5D4C"/>
    <w:rsid w:val="00B13EDB"/>
    <w:rsid w:val="00B349BB"/>
    <w:rsid w:val="00B73B84"/>
    <w:rsid w:val="00B833FB"/>
    <w:rsid w:val="00BB0797"/>
    <w:rsid w:val="00BE5FFC"/>
    <w:rsid w:val="00C178C7"/>
    <w:rsid w:val="00C459FB"/>
    <w:rsid w:val="00C56935"/>
    <w:rsid w:val="00C65DCA"/>
    <w:rsid w:val="00CA6EB4"/>
    <w:rsid w:val="00CB30A0"/>
    <w:rsid w:val="00D943CC"/>
    <w:rsid w:val="00E41C6D"/>
    <w:rsid w:val="00E44223"/>
    <w:rsid w:val="00E45FC0"/>
    <w:rsid w:val="00E90AB9"/>
    <w:rsid w:val="00EC477D"/>
    <w:rsid w:val="00ED6512"/>
    <w:rsid w:val="00F0641B"/>
    <w:rsid w:val="00F478DF"/>
    <w:rsid w:val="00F518A1"/>
    <w:rsid w:val="00F765A6"/>
    <w:rsid w:val="00F873EF"/>
    <w:rsid w:val="00F942D3"/>
    <w:rsid w:val="00F94598"/>
    <w:rsid w:val="00FB3D13"/>
    <w:rsid w:val="00FB7C3E"/>
    <w:rsid w:val="00FE6A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9C2E2D-EFD1-4761-AFE9-BB8CE668B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35D"/>
    <w:pPr>
      <w:ind w:firstLine="709"/>
      <w:jc w:val="both"/>
    </w:pPr>
  </w:style>
  <w:style w:type="paragraph" w:styleId="1">
    <w:name w:val="heading 1"/>
    <w:basedOn w:val="a"/>
    <w:link w:val="10"/>
    <w:qFormat/>
    <w:rsid w:val="00FE6AD3"/>
    <w:pPr>
      <w:keepNext/>
      <w:spacing w:before="240" w:after="60"/>
      <w:outlineLvl w:val="0"/>
    </w:pPr>
    <w:rPr>
      <w:rFonts w:ascii="Cambria" w:hAnsi="Cambria"/>
      <w:bCs/>
      <w:kern w:val="32"/>
      <w:sz w:val="32"/>
      <w:szCs w:val="32"/>
    </w:rPr>
  </w:style>
  <w:style w:type="paragraph" w:styleId="3">
    <w:name w:val="heading 3"/>
    <w:basedOn w:val="a"/>
    <w:next w:val="a"/>
    <w:link w:val="30"/>
    <w:qFormat/>
    <w:rsid w:val="0084635D"/>
    <w:pPr>
      <w:keepNext/>
      <w:ind w:right="-99"/>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6AD3"/>
    <w:rPr>
      <w:rFonts w:ascii="Cambria" w:eastAsia="Times New Roman" w:hAnsi="Cambria" w:cs="Times New Roman"/>
      <w:b/>
      <w:bCs/>
      <w:kern w:val="32"/>
      <w:sz w:val="32"/>
      <w:szCs w:val="32"/>
    </w:rPr>
  </w:style>
  <w:style w:type="character" w:customStyle="1" w:styleId="30">
    <w:name w:val="Заголовок 3 Знак"/>
    <w:basedOn w:val="a0"/>
    <w:link w:val="3"/>
    <w:rsid w:val="0084635D"/>
    <w:rPr>
      <w:sz w:val="20"/>
      <w:szCs w:val="20"/>
    </w:rPr>
  </w:style>
  <w:style w:type="character" w:styleId="a3">
    <w:name w:val="Strong"/>
    <w:basedOn w:val="a0"/>
    <w:qFormat/>
    <w:rsid w:val="0084635D"/>
    <w:rPr>
      <w:b/>
      <w:bCs/>
    </w:rPr>
  </w:style>
  <w:style w:type="paragraph" w:styleId="a4">
    <w:name w:val="No Spacing"/>
    <w:uiPriority w:val="1"/>
    <w:qFormat/>
    <w:rsid w:val="0084635D"/>
    <w:pPr>
      <w:ind w:firstLine="709"/>
      <w:jc w:val="both"/>
    </w:pPr>
  </w:style>
  <w:style w:type="paragraph" w:styleId="a5">
    <w:name w:val="List Paragraph"/>
    <w:basedOn w:val="a"/>
    <w:link w:val="a6"/>
    <w:uiPriority w:val="34"/>
    <w:qFormat/>
    <w:rsid w:val="0084635D"/>
    <w:pPr>
      <w:ind w:left="708"/>
    </w:pPr>
  </w:style>
  <w:style w:type="paragraph" w:customStyle="1" w:styleId="ConsPlusTitle">
    <w:name w:val="ConsPlusTitle"/>
    <w:uiPriority w:val="99"/>
    <w:rsid w:val="0084635D"/>
    <w:pPr>
      <w:widowControl w:val="0"/>
      <w:autoSpaceDE w:val="0"/>
      <w:autoSpaceDN w:val="0"/>
      <w:adjustRightInd w:val="0"/>
      <w:ind w:firstLine="709"/>
      <w:jc w:val="both"/>
    </w:pPr>
    <w:rPr>
      <w:rFonts w:ascii="Calibri" w:hAnsi="Calibri" w:cs="Calibri"/>
      <w:b/>
      <w:bCs/>
      <w:sz w:val="22"/>
      <w:szCs w:val="22"/>
    </w:rPr>
  </w:style>
  <w:style w:type="paragraph" w:styleId="a7">
    <w:name w:val="Body Text"/>
    <w:basedOn w:val="a"/>
    <w:link w:val="a8"/>
    <w:rsid w:val="0084635D"/>
    <w:pPr>
      <w:jc w:val="center"/>
    </w:pPr>
    <w:rPr>
      <w:sz w:val="24"/>
      <w:szCs w:val="24"/>
    </w:rPr>
  </w:style>
  <w:style w:type="character" w:customStyle="1" w:styleId="a8">
    <w:name w:val="Основной текст Знак"/>
    <w:basedOn w:val="a0"/>
    <w:link w:val="a7"/>
    <w:rsid w:val="0084635D"/>
  </w:style>
  <w:style w:type="paragraph" w:customStyle="1" w:styleId="ConsPlusNormal">
    <w:name w:val="ConsPlusNormal"/>
    <w:rsid w:val="0084635D"/>
    <w:pPr>
      <w:autoSpaceDE w:val="0"/>
      <w:autoSpaceDN w:val="0"/>
      <w:adjustRightInd w:val="0"/>
      <w:ind w:firstLine="709"/>
      <w:jc w:val="both"/>
    </w:pPr>
    <w:rPr>
      <w:rFonts w:ascii="Arial" w:hAnsi="Arial" w:cs="Arial"/>
    </w:rPr>
  </w:style>
  <w:style w:type="paragraph" w:styleId="a9">
    <w:name w:val="Body Text Indent"/>
    <w:basedOn w:val="a"/>
    <w:link w:val="aa"/>
    <w:uiPriority w:val="99"/>
    <w:unhideWhenUsed/>
    <w:rsid w:val="0084635D"/>
    <w:pPr>
      <w:spacing w:after="120"/>
      <w:ind w:left="283"/>
    </w:pPr>
  </w:style>
  <w:style w:type="character" w:customStyle="1" w:styleId="aa">
    <w:name w:val="Основной текст с отступом Знак"/>
    <w:basedOn w:val="a0"/>
    <w:link w:val="a9"/>
    <w:uiPriority w:val="99"/>
    <w:rsid w:val="0084635D"/>
    <w:rPr>
      <w:sz w:val="20"/>
      <w:szCs w:val="20"/>
    </w:rPr>
  </w:style>
  <w:style w:type="paragraph" w:customStyle="1" w:styleId="msonormalbullet1gif">
    <w:name w:val="msonormalbullet1.gif"/>
    <w:basedOn w:val="a"/>
    <w:rsid w:val="005062EB"/>
    <w:pPr>
      <w:spacing w:before="100" w:beforeAutospacing="1" w:after="100" w:afterAutospacing="1"/>
      <w:ind w:firstLine="0"/>
      <w:jc w:val="left"/>
    </w:pPr>
    <w:rPr>
      <w:sz w:val="24"/>
      <w:szCs w:val="24"/>
    </w:rPr>
  </w:style>
  <w:style w:type="paragraph" w:customStyle="1" w:styleId="msonormalbullet2gif">
    <w:name w:val="msonormalbullet2.gif"/>
    <w:basedOn w:val="a"/>
    <w:rsid w:val="005062EB"/>
    <w:pPr>
      <w:spacing w:before="100" w:beforeAutospacing="1" w:after="100" w:afterAutospacing="1"/>
      <w:ind w:firstLine="0"/>
      <w:jc w:val="left"/>
    </w:pPr>
    <w:rPr>
      <w:sz w:val="24"/>
      <w:szCs w:val="24"/>
    </w:rPr>
  </w:style>
  <w:style w:type="paragraph" w:styleId="ab">
    <w:name w:val="Normal (Web)"/>
    <w:basedOn w:val="a"/>
    <w:rsid w:val="00964789"/>
    <w:pPr>
      <w:suppressAutoHyphens/>
      <w:spacing w:before="108" w:after="108"/>
      <w:ind w:firstLine="0"/>
      <w:jc w:val="left"/>
    </w:pPr>
    <w:rPr>
      <w:sz w:val="24"/>
      <w:szCs w:val="24"/>
      <w:lang w:eastAsia="ar-SA"/>
    </w:rPr>
  </w:style>
  <w:style w:type="paragraph" w:customStyle="1" w:styleId="ConsPlusNonformat">
    <w:name w:val="ConsPlusNonformat"/>
    <w:uiPriority w:val="99"/>
    <w:rsid w:val="00410A23"/>
    <w:pPr>
      <w:autoSpaceDE w:val="0"/>
      <w:autoSpaceDN w:val="0"/>
      <w:adjustRightInd w:val="0"/>
    </w:pPr>
    <w:rPr>
      <w:rFonts w:ascii="Courier New" w:hAnsi="Courier New" w:cs="Courier New"/>
    </w:rPr>
  </w:style>
  <w:style w:type="character" w:styleId="ac">
    <w:name w:val="Hyperlink"/>
    <w:basedOn w:val="a0"/>
    <w:rsid w:val="00383AF5"/>
    <w:rPr>
      <w:strike w:val="0"/>
      <w:dstrike w:val="0"/>
      <w:color w:val="0B74B6"/>
      <w:u w:val="none"/>
      <w:effect w:val="none"/>
    </w:rPr>
  </w:style>
  <w:style w:type="character" w:styleId="ad">
    <w:name w:val="annotation reference"/>
    <w:basedOn w:val="a0"/>
    <w:uiPriority w:val="99"/>
    <w:semiHidden/>
    <w:unhideWhenUsed/>
    <w:rsid w:val="00383AF5"/>
    <w:rPr>
      <w:sz w:val="16"/>
      <w:szCs w:val="16"/>
    </w:rPr>
  </w:style>
  <w:style w:type="paragraph" w:styleId="ae">
    <w:name w:val="annotation text"/>
    <w:basedOn w:val="a"/>
    <w:link w:val="af"/>
    <w:uiPriority w:val="99"/>
    <w:semiHidden/>
    <w:unhideWhenUsed/>
    <w:rsid w:val="00383AF5"/>
  </w:style>
  <w:style w:type="character" w:customStyle="1" w:styleId="af">
    <w:name w:val="Текст примечания Знак"/>
    <w:basedOn w:val="a0"/>
    <w:link w:val="ae"/>
    <w:uiPriority w:val="99"/>
    <w:semiHidden/>
    <w:rsid w:val="00383AF5"/>
  </w:style>
  <w:style w:type="character" w:customStyle="1" w:styleId="a6">
    <w:name w:val="Абзац списка Знак"/>
    <w:link w:val="a5"/>
    <w:uiPriority w:val="34"/>
    <w:locked/>
    <w:rsid w:val="00383AF5"/>
  </w:style>
  <w:style w:type="paragraph" w:styleId="af0">
    <w:name w:val="Balloon Text"/>
    <w:basedOn w:val="a"/>
    <w:link w:val="af1"/>
    <w:uiPriority w:val="99"/>
    <w:semiHidden/>
    <w:unhideWhenUsed/>
    <w:rsid w:val="00383AF5"/>
    <w:rPr>
      <w:rFonts w:ascii="Tahoma" w:hAnsi="Tahoma" w:cs="Tahoma"/>
      <w:sz w:val="16"/>
      <w:szCs w:val="16"/>
    </w:rPr>
  </w:style>
  <w:style w:type="character" w:customStyle="1" w:styleId="af1">
    <w:name w:val="Текст выноски Знак"/>
    <w:basedOn w:val="a0"/>
    <w:link w:val="af0"/>
    <w:uiPriority w:val="99"/>
    <w:semiHidden/>
    <w:rsid w:val="00383A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877300">
      <w:bodyDiv w:val="1"/>
      <w:marLeft w:val="0"/>
      <w:marRight w:val="0"/>
      <w:marTop w:val="0"/>
      <w:marBottom w:val="0"/>
      <w:divBdr>
        <w:top w:val="none" w:sz="0" w:space="0" w:color="auto"/>
        <w:left w:val="none" w:sz="0" w:space="0" w:color="auto"/>
        <w:bottom w:val="none" w:sz="0" w:space="0" w:color="auto"/>
        <w:right w:val="none" w:sz="0" w:space="0" w:color="auto"/>
      </w:divBdr>
    </w:div>
    <w:div w:id="958298283">
      <w:bodyDiv w:val="1"/>
      <w:marLeft w:val="0"/>
      <w:marRight w:val="0"/>
      <w:marTop w:val="0"/>
      <w:marBottom w:val="0"/>
      <w:divBdr>
        <w:top w:val="none" w:sz="0" w:space="0" w:color="auto"/>
        <w:left w:val="none" w:sz="0" w:space="0" w:color="auto"/>
        <w:bottom w:val="none" w:sz="0" w:space="0" w:color="auto"/>
        <w:right w:val="none" w:sz="0" w:space="0" w:color="auto"/>
      </w:divBdr>
    </w:div>
    <w:div w:id="208471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F04538671E7CCCADCAA1E2D28EE27892546C86F7FD3318CBEF87074C6b4p9W" TargetMode="External"/><Relationship Id="rId13" Type="http://schemas.openxmlformats.org/officeDocument/2006/relationships/hyperlink" Target="consultantplus://offline/ref=3EB137DC060D72E3B0B826B8F39A9158A1713BDBA39104B1AF2D73009229gCW" TargetMode="External"/><Relationship Id="rId18" Type="http://schemas.openxmlformats.org/officeDocument/2006/relationships/hyperlink" Target="consultantplus://offline/ref=3EB137DC060D72E3B0B826B8F39A9158A1723DD0AE9D04B1AF2D7300929CDD38C19DB9F99CCDE8282AgFW" TargetMode="External"/><Relationship Id="rId3" Type="http://schemas.openxmlformats.org/officeDocument/2006/relationships/styles" Target="styles.xml"/><Relationship Id="rId21" Type="http://schemas.openxmlformats.org/officeDocument/2006/relationships/hyperlink" Target="consultantplus://offline/ref=1C09A580008BFB9F5C297F7785800A1DE8BC1D291315B40FAB48F4932D46416F3FE26AC0EB1592EAt4hCW" TargetMode="External"/><Relationship Id="rId7" Type="http://schemas.openxmlformats.org/officeDocument/2006/relationships/hyperlink" Target="consultantplus://offline/ref=DF04538671E7CCCADCAA1E2D28EE27892546C86378DB318CBEF87074C6b4p9W" TargetMode="External"/><Relationship Id="rId12" Type="http://schemas.openxmlformats.org/officeDocument/2006/relationships/hyperlink" Target="consultantplus://offline/ref=773DB8312C29D988AFD67323DA09B940231CC8793DFF40408D7D3F3BC401CD48ADC4D44178h6F1G" TargetMode="External"/><Relationship Id="rId17" Type="http://schemas.openxmlformats.org/officeDocument/2006/relationships/hyperlink" Target="consultantplus://offline/ref=3EB137DC060D72E3B0B826B8F39A9158A1713BD7AF9304B1AF2D73009229gCW" TargetMode="External"/><Relationship Id="rId2" Type="http://schemas.openxmlformats.org/officeDocument/2006/relationships/numbering" Target="numbering.xml"/><Relationship Id="rId16" Type="http://schemas.openxmlformats.org/officeDocument/2006/relationships/hyperlink" Target="consultantplus://offline/ref=44190608EB41F65EF599E520592DD05502FBEFEA19EAC08D23F44B68C9RF65A" TargetMode="External"/><Relationship Id="rId20" Type="http://schemas.openxmlformats.org/officeDocument/2006/relationships/hyperlink" Target="consultantplus://offline/ref=1C09A580008BFB9F5C297F7785800A1DE8BC1D291315B40FAB48F4932D46416F3FE26AC0EB1592EBt4h9W"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773DB8312C29D988AFD67323DA09B940231FCC7133F240408D7D3F3BC4h0F1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EB137DC060D72E3B0B826B8F39A9158A1713FD5AE9004B1AF2D7300929CDD38C19DB9F99CCDEA2F2AgDW" TargetMode="External"/><Relationship Id="rId23" Type="http://schemas.openxmlformats.org/officeDocument/2006/relationships/fontTable" Target="fontTable.xml"/><Relationship Id="rId10" Type="http://schemas.openxmlformats.org/officeDocument/2006/relationships/hyperlink" Target="consultantplus://offline/ref=773DB8312C29D988AFD67323DA09B940231FCC7133F240408D7D3F3BC4h0F1G" TargetMode="External"/><Relationship Id="rId19" Type="http://schemas.openxmlformats.org/officeDocument/2006/relationships/hyperlink" Target="consultantplus://offline/ref=86B34C9C7F93DD69C64CEDF01392D9BC29113780BA61F57B16447D63833819F3DDA315CF016BD4B3W0h5W" TargetMode="External"/><Relationship Id="rId4" Type="http://schemas.openxmlformats.org/officeDocument/2006/relationships/settings" Target="settings.xml"/><Relationship Id="rId9" Type="http://schemas.openxmlformats.org/officeDocument/2006/relationships/hyperlink" Target="consultantplus://offline/ref=DF04538671E7CCCADCAA1E2D28EE27892545C96574D6318CBEF87074C6b4p9W" TargetMode="External"/><Relationship Id="rId14" Type="http://schemas.openxmlformats.org/officeDocument/2006/relationships/hyperlink" Target="consultantplus://offline/ref=3EB137DC060D72E3B0B826B8F39A9158A17139D1AC9604B1AF2D7300929CDD38C19DB9F99CCDE9212AgDW" TargetMode="External"/><Relationship Id="rId22" Type="http://schemas.openxmlformats.org/officeDocument/2006/relationships/hyperlink" Target="consultantplus://offline/ref=1C09A580008BFB9F5C297F7785800A1DE8BC1F2F1010B40FAB48F4932D46416F3FE26AC0EB1594EAt4hE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C5C6D-C11B-4AA6-99F6-25E8DA95E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3129</Words>
  <Characters>17838</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20926</CharactersWithSpaces>
  <SharedDoc>false</SharedDoc>
  <HLinks>
    <vt:vector size="102" baseType="variant">
      <vt:variant>
        <vt:i4>4718606</vt:i4>
      </vt:variant>
      <vt:variant>
        <vt:i4>48</vt:i4>
      </vt:variant>
      <vt:variant>
        <vt:i4>0</vt:i4>
      </vt:variant>
      <vt:variant>
        <vt:i4>5</vt:i4>
      </vt:variant>
      <vt:variant>
        <vt:lpwstr>consultantplus://offline/ref=773DB8312C29D988AFD67323DA09B9402319CB703EFC40408D7D3F3BC4h0F1G</vt:lpwstr>
      </vt:variant>
      <vt:variant>
        <vt:lpwstr/>
      </vt:variant>
      <vt:variant>
        <vt:i4>7667812</vt:i4>
      </vt:variant>
      <vt:variant>
        <vt:i4>45</vt:i4>
      </vt:variant>
      <vt:variant>
        <vt:i4>0</vt:i4>
      </vt:variant>
      <vt:variant>
        <vt:i4>5</vt:i4>
      </vt:variant>
      <vt:variant>
        <vt:lpwstr>consultantplus://offline/ref=1C09A580008BFB9F5C297F7785800A1DE8BC1F2F1010B40FAB48F4932D46416F3FE26AC0EB1594EAt4hEW</vt:lpwstr>
      </vt:variant>
      <vt:variant>
        <vt:lpwstr/>
      </vt:variant>
      <vt:variant>
        <vt:i4>7667775</vt:i4>
      </vt:variant>
      <vt:variant>
        <vt:i4>42</vt:i4>
      </vt:variant>
      <vt:variant>
        <vt:i4>0</vt:i4>
      </vt:variant>
      <vt:variant>
        <vt:i4>5</vt:i4>
      </vt:variant>
      <vt:variant>
        <vt:lpwstr>consultantplus://offline/ref=1C09A580008BFB9F5C297F7785800A1DE8BC1D291315B40FAB48F4932D46416F3FE26AC0EB1592EAt4hCW</vt:lpwstr>
      </vt:variant>
      <vt:variant>
        <vt:lpwstr/>
      </vt:variant>
      <vt:variant>
        <vt:i4>7667814</vt:i4>
      </vt:variant>
      <vt:variant>
        <vt:i4>39</vt:i4>
      </vt:variant>
      <vt:variant>
        <vt:i4>0</vt:i4>
      </vt:variant>
      <vt:variant>
        <vt:i4>5</vt:i4>
      </vt:variant>
      <vt:variant>
        <vt:lpwstr>consultantplus://offline/ref=1C09A580008BFB9F5C297F7785800A1DE8BC1D291315B40FAB48F4932D46416F3FE26AC0EB1592EBt4h9W</vt:lpwstr>
      </vt:variant>
      <vt:variant>
        <vt:lpwstr/>
      </vt:variant>
      <vt:variant>
        <vt:i4>8323135</vt:i4>
      </vt:variant>
      <vt:variant>
        <vt:i4>36</vt:i4>
      </vt:variant>
      <vt:variant>
        <vt:i4>0</vt:i4>
      </vt:variant>
      <vt:variant>
        <vt:i4>5</vt:i4>
      </vt:variant>
      <vt:variant>
        <vt:lpwstr>consultantplus://offline/ref=86B34C9C7F93DD69C64CEDF01392D9BC29113780BA61F57B16447D63833819F3DDA315CF016BD4B3W0h5W</vt:lpwstr>
      </vt:variant>
      <vt:variant>
        <vt:lpwstr/>
      </vt:variant>
      <vt:variant>
        <vt:i4>6946917</vt:i4>
      </vt:variant>
      <vt:variant>
        <vt:i4>33</vt:i4>
      </vt:variant>
      <vt:variant>
        <vt:i4>0</vt:i4>
      </vt:variant>
      <vt:variant>
        <vt:i4>5</vt:i4>
      </vt:variant>
      <vt:variant>
        <vt:lpwstr>consultantplus://offline/ref=3EB137DC060D72E3B0B826B8F39A9158A1723DD0AE9D04B1AF2D7300929CDD38C19DB9F99CCDE8282AgFW</vt:lpwstr>
      </vt:variant>
      <vt:variant>
        <vt:lpwstr/>
      </vt:variant>
      <vt:variant>
        <vt:i4>5701635</vt:i4>
      </vt:variant>
      <vt:variant>
        <vt:i4>30</vt:i4>
      </vt:variant>
      <vt:variant>
        <vt:i4>0</vt:i4>
      </vt:variant>
      <vt:variant>
        <vt:i4>5</vt:i4>
      </vt:variant>
      <vt:variant>
        <vt:lpwstr>consultantplus://offline/ref=3EB137DC060D72E3B0B826B8F39A9158A1713BD7AF9304B1AF2D73009229gCW</vt:lpwstr>
      </vt:variant>
      <vt:variant>
        <vt:lpwstr/>
      </vt:variant>
      <vt:variant>
        <vt:i4>5505119</vt:i4>
      </vt:variant>
      <vt:variant>
        <vt:i4>27</vt:i4>
      </vt:variant>
      <vt:variant>
        <vt:i4>0</vt:i4>
      </vt:variant>
      <vt:variant>
        <vt:i4>5</vt:i4>
      </vt:variant>
      <vt:variant>
        <vt:lpwstr>consultantplus://offline/ref=44190608EB41F65EF599E520592DD05502FBEFEA19EAC08D23F44B68C9RF65A</vt:lpwstr>
      </vt:variant>
      <vt:variant>
        <vt:lpwstr/>
      </vt:variant>
      <vt:variant>
        <vt:i4>6946864</vt:i4>
      </vt:variant>
      <vt:variant>
        <vt:i4>24</vt:i4>
      </vt:variant>
      <vt:variant>
        <vt:i4>0</vt:i4>
      </vt:variant>
      <vt:variant>
        <vt:i4>5</vt:i4>
      </vt:variant>
      <vt:variant>
        <vt:lpwstr>consultantplus://offline/ref=3EB137DC060D72E3B0B826B8F39A9158A1713FD5AE9004B1AF2D7300929CDD38C19DB9F99CCDEA2F2AgDW</vt:lpwstr>
      </vt:variant>
      <vt:variant>
        <vt:lpwstr/>
      </vt:variant>
      <vt:variant>
        <vt:i4>6946916</vt:i4>
      </vt:variant>
      <vt:variant>
        <vt:i4>21</vt:i4>
      </vt:variant>
      <vt:variant>
        <vt:i4>0</vt:i4>
      </vt:variant>
      <vt:variant>
        <vt:i4>5</vt:i4>
      </vt:variant>
      <vt:variant>
        <vt:lpwstr>consultantplus://offline/ref=3EB137DC060D72E3B0B826B8F39A9158A17139D1AC9604B1AF2D7300929CDD38C19DB9F99CCDE9212AgDW</vt:lpwstr>
      </vt:variant>
      <vt:variant>
        <vt:lpwstr/>
      </vt:variant>
      <vt:variant>
        <vt:i4>5701633</vt:i4>
      </vt:variant>
      <vt:variant>
        <vt:i4>18</vt:i4>
      </vt:variant>
      <vt:variant>
        <vt:i4>0</vt:i4>
      </vt:variant>
      <vt:variant>
        <vt:i4>5</vt:i4>
      </vt:variant>
      <vt:variant>
        <vt:lpwstr>consultantplus://offline/ref=3EB137DC060D72E3B0B826B8F39A9158A1713BDBA39104B1AF2D73009229gCW</vt:lpwstr>
      </vt:variant>
      <vt:variant>
        <vt:lpwstr/>
      </vt:variant>
      <vt:variant>
        <vt:i4>4849669</vt:i4>
      </vt:variant>
      <vt:variant>
        <vt:i4>15</vt:i4>
      </vt:variant>
      <vt:variant>
        <vt:i4>0</vt:i4>
      </vt:variant>
      <vt:variant>
        <vt:i4>5</vt:i4>
      </vt:variant>
      <vt:variant>
        <vt:lpwstr>consultantplus://offline/ref=773DB8312C29D988AFD67323DA09B940231CC8793DFF40408D7D3F3BC401CD48ADC4D44178h6F1G</vt:lpwstr>
      </vt:variant>
      <vt:variant>
        <vt:lpwstr/>
      </vt:variant>
      <vt:variant>
        <vt:i4>4718678</vt:i4>
      </vt:variant>
      <vt:variant>
        <vt:i4>12</vt:i4>
      </vt:variant>
      <vt:variant>
        <vt:i4>0</vt:i4>
      </vt:variant>
      <vt:variant>
        <vt:i4>5</vt:i4>
      </vt:variant>
      <vt:variant>
        <vt:lpwstr>consultantplus://offline/ref=773DB8312C29D988AFD67323DA09B940231FCC7133F240408D7D3F3BC4h0F1G</vt:lpwstr>
      </vt:variant>
      <vt:variant>
        <vt:lpwstr/>
      </vt:variant>
      <vt:variant>
        <vt:i4>4718678</vt:i4>
      </vt:variant>
      <vt:variant>
        <vt:i4>9</vt:i4>
      </vt:variant>
      <vt:variant>
        <vt:i4>0</vt:i4>
      </vt:variant>
      <vt:variant>
        <vt:i4>5</vt:i4>
      </vt:variant>
      <vt:variant>
        <vt:lpwstr>consultantplus://offline/ref=773DB8312C29D988AFD67323DA09B940231FCC7133F240408D7D3F3BC4h0F1G</vt:lpwstr>
      </vt:variant>
      <vt:variant>
        <vt:lpwstr/>
      </vt:variant>
      <vt:variant>
        <vt:i4>1900636</vt:i4>
      </vt:variant>
      <vt:variant>
        <vt:i4>6</vt:i4>
      </vt:variant>
      <vt:variant>
        <vt:i4>0</vt:i4>
      </vt:variant>
      <vt:variant>
        <vt:i4>5</vt:i4>
      </vt:variant>
      <vt:variant>
        <vt:lpwstr>consultantplus://offline/ref=DF04538671E7CCCADCAA1E2D28EE27892545C96574D6318CBEF87074C6b4p9W</vt:lpwstr>
      </vt:variant>
      <vt:variant>
        <vt:lpwstr/>
      </vt:variant>
      <vt:variant>
        <vt:i4>1900634</vt:i4>
      </vt:variant>
      <vt:variant>
        <vt:i4>3</vt:i4>
      </vt:variant>
      <vt:variant>
        <vt:i4>0</vt:i4>
      </vt:variant>
      <vt:variant>
        <vt:i4>5</vt:i4>
      </vt:variant>
      <vt:variant>
        <vt:lpwstr>consultantplus://offline/ref=DF04538671E7CCCADCAA1E2D28EE27892546C86F7FD3318CBEF87074C6b4p9W</vt:lpwstr>
      </vt:variant>
      <vt:variant>
        <vt:lpwstr/>
      </vt:variant>
      <vt:variant>
        <vt:i4>1900544</vt:i4>
      </vt:variant>
      <vt:variant>
        <vt:i4>0</vt:i4>
      </vt:variant>
      <vt:variant>
        <vt:i4>0</vt:i4>
      </vt:variant>
      <vt:variant>
        <vt:i4>5</vt:i4>
      </vt:variant>
      <vt:variant>
        <vt:lpwstr>consultantplus://offline/ref=DF04538671E7CCCADCAA1E2D28EE27892546C86378DB318CBEF87074C6b4p9W</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Городской Совет</cp:lastModifiedBy>
  <cp:revision>4</cp:revision>
  <cp:lastPrinted>2021-06-15T08:23:00Z</cp:lastPrinted>
  <dcterms:created xsi:type="dcterms:W3CDTF">2025-04-16T08:35:00Z</dcterms:created>
  <dcterms:modified xsi:type="dcterms:W3CDTF">2025-04-16T08:37:00Z</dcterms:modified>
</cp:coreProperties>
</file>